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7C" w:rsidRDefault="005C7064" w:rsidP="004531CB">
      <w:pPr>
        <w:pStyle w:val="a3"/>
        <w:jc w:val="right"/>
        <w:rPr>
          <w:sz w:val="22"/>
          <w:szCs w:val="2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-133985</wp:posOffset>
            </wp:positionV>
            <wp:extent cx="1498600" cy="336550"/>
            <wp:effectExtent l="0" t="0" r="0" b="0"/>
            <wp:wrapThrough wrapText="bothSides">
              <wp:wrapPolygon edited="0">
                <wp:start x="19495" y="2445"/>
                <wp:lineTo x="549" y="3668"/>
                <wp:lineTo x="549" y="18340"/>
                <wp:lineTo x="19220" y="18340"/>
                <wp:lineTo x="19769" y="18340"/>
                <wp:lineTo x="21142" y="6113"/>
                <wp:lineTo x="20868" y="2445"/>
                <wp:lineTo x="19495" y="2445"/>
              </wp:wrapPolygon>
            </wp:wrapThrough>
            <wp:docPr id="2" name="Рисунок 2" descr="D:\Мои документы\Экономное отопление\Сайт POLUS\POLUS_LOGO Уменьш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и документы\Экономное отопление\Сайт POLUS\POLUS_LOGO Уменьшен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1CB" w:rsidRPr="005C7064" w:rsidRDefault="004531CB" w:rsidP="009003E7">
      <w:pPr>
        <w:pStyle w:val="a3"/>
        <w:rPr>
          <w:sz w:val="22"/>
          <w:szCs w:val="22"/>
        </w:rPr>
      </w:pPr>
    </w:p>
    <w:p w:rsidR="009003E7" w:rsidRDefault="009003E7" w:rsidP="009003E7">
      <w:pPr>
        <w:pStyle w:val="a3"/>
        <w:rPr>
          <w:sz w:val="22"/>
          <w:szCs w:val="22"/>
          <w:lang w:val="ru-RU"/>
        </w:rPr>
      </w:pPr>
    </w:p>
    <w:p w:rsidR="00CC29AA" w:rsidRDefault="00CC29AA" w:rsidP="009003E7">
      <w:pPr>
        <w:pStyle w:val="a3"/>
        <w:rPr>
          <w:sz w:val="22"/>
          <w:szCs w:val="22"/>
          <w:lang w:val="ru-RU"/>
        </w:rPr>
      </w:pPr>
    </w:p>
    <w:p w:rsidR="0047054F" w:rsidRPr="00832AF8" w:rsidRDefault="0047054F" w:rsidP="00C2587A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 xml:space="preserve">Торговая марка </w:t>
      </w:r>
      <w:r w:rsidRPr="00832AF8">
        <w:rPr>
          <w:rFonts w:ascii="Segoe UI Semilight" w:hAnsi="Segoe UI Semilight" w:cs="Segoe UI Semilight"/>
          <w:sz w:val="28"/>
          <w:szCs w:val="28"/>
        </w:rPr>
        <w:t>POLUS</w:t>
      </w: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 xml:space="preserve"> </w:t>
      </w:r>
    </w:p>
    <w:p w:rsidR="00063796" w:rsidRPr="00832AF8" w:rsidRDefault="0047054F" w:rsidP="00063796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 xml:space="preserve"> энергосберегающие технологии отопления</w:t>
      </w:r>
    </w:p>
    <w:p w:rsidR="000D2B3C" w:rsidRPr="00063796" w:rsidRDefault="000D2B3C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6707DA" w:rsidRPr="00063796" w:rsidRDefault="002A6CE1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D30447" w:rsidRPr="00063796">
        <w:rPr>
          <w:rFonts w:ascii="Segoe UI Semilight" w:hAnsi="Segoe UI Semilight" w:cs="Segoe UI Semilight"/>
          <w:sz w:val="22"/>
          <w:szCs w:val="22"/>
          <w:lang w:val="ru-RU"/>
        </w:rPr>
        <w:t>Система отопления -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один из первых моментов, о котором стоит за</w:t>
      </w:r>
      <w:r w:rsidR="00BD316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думаться владельцам загородного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дома</w:t>
      </w:r>
      <w:r w:rsidR="00BD316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или</w:t>
      </w:r>
      <w:r w:rsidR="00103A28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квартиры</w:t>
      </w:r>
      <w:r w:rsidR="00692CDF" w:rsidRPr="00063796">
        <w:rPr>
          <w:rFonts w:ascii="Segoe UI Semilight" w:hAnsi="Segoe UI Semilight" w:cs="Segoe UI Semilight"/>
          <w:sz w:val="22"/>
          <w:szCs w:val="22"/>
          <w:lang w:val="ru-RU"/>
        </w:rPr>
        <w:t>, офиса или цеха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. Не всегда есть возможность подключиться к</w:t>
      </w:r>
      <w:r w:rsidR="00103A28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92CDF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централизованной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системе отопления или же это получается слишком дорого и не целесообразно.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Именно для таких случаев были созданы различные обогреватели для дома. 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Они используются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повсеместно,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многие давно успели оценить всю степень их удобства. Однако так же широко известны различные вредные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проявления, вызванные их использованием. Это могут быть как пересушенный воздух, и слишком большие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затраты электроэнергии, так и серьезный пожар, вызванный неправильным обращением или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несоблюдением техники безопасности.</w:t>
      </w:r>
    </w:p>
    <w:p w:rsidR="006707DA" w:rsidRPr="00063796" w:rsidRDefault="002A6CE1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D30447" w:rsidRPr="00063796">
        <w:rPr>
          <w:rFonts w:ascii="Segoe UI Semilight" w:hAnsi="Segoe UI Semilight" w:cs="Segoe UI Semilight"/>
          <w:sz w:val="22"/>
          <w:szCs w:val="22"/>
          <w:lang w:val="ru-RU"/>
        </w:rPr>
        <w:t>С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овременные технологии позволили создать безопасный, эффективный и экономичный тип</w:t>
      </w:r>
      <w:r w:rsidR="00D3044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устройств -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инфракрасные обогреватели</w:t>
      </w:r>
      <w:r w:rsidR="00BC3C5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мягкой теплоты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. В основе их раб</w:t>
      </w:r>
      <w:r w:rsidR="00D30447" w:rsidRPr="00063796">
        <w:rPr>
          <w:rFonts w:ascii="Segoe UI Semilight" w:hAnsi="Segoe UI Semilight" w:cs="Segoe UI Semilight"/>
          <w:sz w:val="22"/>
          <w:szCs w:val="22"/>
          <w:lang w:val="ru-RU"/>
        </w:rPr>
        <w:t>оты лежит особый вид излучения -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инфракрасный.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Он не видим для человеческого глаза, но его</w:t>
      </w:r>
      <w:r w:rsidR="00D3044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влияние невозможно не ощутить -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все, что попадает в поле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действия ИК обогревателя, оказывается под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действием мягкого, приятного и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комфортного тепла.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ИК обогреватели для дома имеют одно значительное отличие от устройств любого другого типа. Они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излучают тепло непосредственно на предметы, стены, людей. В то время как более традиционные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конвективные электрические обогреватели сначала нагревают воздух, и лишь потом воздух отдает тепло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всему, что находится в помещении. Такой принцип работы давно устарел, ведь</w:t>
      </w:r>
      <w:r w:rsidR="00105AD4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он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является малоэффективным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и неэкономичным.</w:t>
      </w:r>
    </w:p>
    <w:p w:rsidR="006707DA" w:rsidRPr="00063796" w:rsidRDefault="006707DA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6707DA" w:rsidRPr="00832AF8" w:rsidRDefault="006707DA" w:rsidP="00C2587A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Конструкция</w:t>
      </w:r>
    </w:p>
    <w:p w:rsidR="000D2B3C" w:rsidRPr="00063796" w:rsidRDefault="00CB776E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>
        <w:rPr>
          <w:rFonts w:ascii="Segoe UI Semilight" w:hAnsi="Segoe UI Semilight" w:cs="Segoe UI Semilight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143510</wp:posOffset>
            </wp:positionV>
            <wp:extent cx="2343150" cy="2343150"/>
            <wp:effectExtent l="19050" t="0" r="0" b="0"/>
            <wp:wrapSquare wrapText="bothSides"/>
            <wp:docPr id="5" name="Рисунок 4" descr="C:\Users\user\Documents\Экономное отопление\Сайт POLUS\Энергосберегающий обогр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Экономное отопление\Сайт POLUS\Энергосберегающий обогрева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7DA" w:rsidRPr="00063796" w:rsidRDefault="002A6CE1" w:rsidP="009003E7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Панельные обогреватели </w:t>
      </w:r>
      <w:r w:rsidR="00105AD4" w:rsidRPr="00063796">
        <w:rPr>
          <w:rFonts w:ascii="Segoe UI Semilight" w:hAnsi="Segoe UI Semilight" w:cs="Segoe UI Semilight"/>
          <w:sz w:val="22"/>
          <w:szCs w:val="22"/>
        </w:rPr>
        <w:t>POLUS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имеют довольно простую</w:t>
      </w:r>
      <w:r w:rsidR="000D2B3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конструкцию. </w:t>
      </w:r>
      <w:r w:rsidR="009003E7" w:rsidRPr="00063796">
        <w:rPr>
          <w:rFonts w:ascii="Segoe UI Semilight" w:hAnsi="Segoe UI Semilight" w:cs="Segoe UI Semilight"/>
          <w:sz w:val="22"/>
          <w:szCs w:val="22"/>
          <w:lang w:val="ru-RU"/>
        </w:rPr>
        <w:t>Обогреватели изготавливаются в корпусе коробчатой конструкции из</w:t>
      </w:r>
      <w:r w:rsidR="00D3044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9003E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листовой стали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и</w:t>
      </w:r>
      <w:r w:rsidR="009003E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окрашиваются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поро</w:t>
      </w:r>
      <w:r w:rsidR="009003E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шковой краской, на тыльной стороне обогревателя закреплена теплоотражающая изоляция.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Нагревательный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элемент полностью закрыт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негорючим, температуро</w:t>
      </w:r>
      <w:r w:rsidR="00683D0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-</w:t>
      </w:r>
      <w:r w:rsidR="00683D0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стойким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диэлектриком, что полностью исключает возможность доступа к нему.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Кром</w:t>
      </w:r>
      <w:r w:rsidR="0066542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е того, отсутствует доступ и ко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всем токоведущим частям. Этим он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отличается от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классических моделей конвекторов, где доступ к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высокотемпературному нагревательному элементу возможен через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нижнюю часть конвектора.</w:t>
      </w:r>
    </w:p>
    <w:p w:rsidR="00F20C7E" w:rsidRPr="00063796" w:rsidRDefault="002A6CE1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Панели </w:t>
      </w:r>
      <w:r w:rsidR="00105AD4" w:rsidRPr="00063796">
        <w:rPr>
          <w:rFonts w:ascii="Segoe UI Semilight" w:hAnsi="Segoe UI Semilight" w:cs="Segoe UI Semilight"/>
          <w:sz w:val="22"/>
          <w:szCs w:val="22"/>
        </w:rPr>
        <w:t>POLUS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7A281F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создают 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конвективный поток воздуха, что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увеличивает эффективность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105AD4" w:rsidRPr="00063796">
        <w:rPr>
          <w:rFonts w:ascii="Segoe UI Semilight" w:hAnsi="Segoe UI Semilight" w:cs="Segoe UI Semilight"/>
          <w:sz w:val="22"/>
          <w:szCs w:val="22"/>
          <w:lang w:val="ru-RU"/>
        </w:rPr>
        <w:t>обогревателя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.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Все эти особенности конструкции значительно расширяют сферу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применения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, позволяют использовать их в</w:t>
      </w:r>
      <w:r w:rsidR="00C2587A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6707DA" w:rsidRPr="00063796">
        <w:rPr>
          <w:rFonts w:ascii="Segoe UI Semilight" w:hAnsi="Segoe UI Semilight" w:cs="Segoe UI Semilight"/>
          <w:sz w:val="22"/>
          <w:szCs w:val="22"/>
          <w:lang w:val="ru-RU"/>
        </w:rPr>
        <w:t>быту, в коммерческих и производственных целях.</w:t>
      </w:r>
      <w:r w:rsidR="004531CB" w:rsidRPr="00063796">
        <w:rPr>
          <w:rFonts w:ascii="Segoe UI Semilight" w:eastAsia="Times New Roman" w:hAnsi="Segoe UI Semilight" w:cs="Segoe UI Semi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7A281F" w:rsidRPr="00063796" w:rsidRDefault="007A281F" w:rsidP="00C2587A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</w:p>
    <w:p w:rsidR="00F20C7E" w:rsidRPr="00832AF8" w:rsidRDefault="007B4036" w:rsidP="00C2587A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Нагревательный элемент</w:t>
      </w:r>
    </w:p>
    <w:p w:rsidR="000D2B3C" w:rsidRPr="00063796" w:rsidRDefault="000D2B3C" w:rsidP="00C2587A">
      <w:pPr>
        <w:pStyle w:val="a3"/>
        <w:rPr>
          <w:rFonts w:ascii="Segoe UI Semilight" w:hAnsi="Segoe UI Semilight" w:cs="Segoe UI Semilight"/>
          <w:sz w:val="22"/>
          <w:szCs w:val="22"/>
        </w:rPr>
      </w:pPr>
    </w:p>
    <w:p w:rsidR="00F20C7E" w:rsidRPr="00063796" w:rsidRDefault="00F20C7E" w:rsidP="00C2587A">
      <w:pPr>
        <w:pStyle w:val="a3"/>
        <w:numPr>
          <w:ilvl w:val="0"/>
          <w:numId w:val="1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Нагревательный элемент не подвергается коррозии, отличается высокой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износостойкостью и ресурсом работы до 25 лет.</w:t>
      </w:r>
    </w:p>
    <w:p w:rsidR="00F20C7E" w:rsidRPr="00063796" w:rsidRDefault="00F20C7E" w:rsidP="00C2587A">
      <w:pPr>
        <w:pStyle w:val="a3"/>
        <w:numPr>
          <w:ilvl w:val="0"/>
          <w:numId w:val="1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lastRenderedPageBreak/>
        <w:t>Эффективность работы достигается благодаря большей площади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теплоотдачи и минимизации тепловых потерь, что позволяет получать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КПД в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9</w:t>
      </w:r>
      <w:r w:rsidR="00683D0C" w:rsidRPr="00063796">
        <w:rPr>
          <w:rFonts w:ascii="Segoe UI Semilight" w:hAnsi="Segoe UI Semilight" w:cs="Segoe UI Semilight"/>
          <w:sz w:val="22"/>
          <w:szCs w:val="22"/>
          <w:lang w:val="ru-RU"/>
        </w:rPr>
        <w:t>9%. Кроме того, прибор способен</w:t>
      </w:r>
      <w:r w:rsidR="00105AD4" w:rsidRPr="00063796">
        <w:rPr>
          <w:rFonts w:ascii="Segoe UI Semilight" w:hAnsi="Segoe UI Semilight" w:cs="Segoe UI Semilight"/>
          <w:sz w:val="22"/>
          <w:szCs w:val="22"/>
          <w:lang w:val="ru-RU"/>
        </w:rPr>
        <w:t>,</w:t>
      </w:r>
      <w:r w:rsidR="00683D0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105AD4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быстро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выходить на рабочую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105AD4" w:rsidRPr="00063796">
        <w:rPr>
          <w:rFonts w:ascii="Segoe UI Semilight" w:hAnsi="Segoe UI Semilight" w:cs="Segoe UI Semilight"/>
          <w:sz w:val="22"/>
          <w:szCs w:val="22"/>
          <w:lang w:val="ru-RU"/>
        </w:rPr>
        <w:t>температуру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.</w:t>
      </w:r>
    </w:p>
    <w:p w:rsidR="00F20C7E" w:rsidRPr="00063796" w:rsidRDefault="00F20C7E" w:rsidP="00C2587A">
      <w:pPr>
        <w:pStyle w:val="a3"/>
        <w:numPr>
          <w:ilvl w:val="0"/>
          <w:numId w:val="1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Принцип работы нагревательного элемента гарантирует бесшумную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работу, отсутствие шумов при нагреве и остывании.</w:t>
      </w:r>
    </w:p>
    <w:p w:rsidR="00F20C7E" w:rsidRPr="00063796" w:rsidRDefault="00F20C7E" w:rsidP="00C2587A">
      <w:pPr>
        <w:pStyle w:val="a3"/>
        <w:numPr>
          <w:ilvl w:val="0"/>
          <w:numId w:val="1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Температура нагревательного элемента не превышает 74С, что позволяет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получать мягкое и комфортное тепло. Также если панельный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обогреватель выполнен для настенного монтажа, помимо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инфракрасного тепла, он создает конвективный поток, что позволяет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совместить в нагревательной панели, конвектор и инфракрасный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обогреватель.</w:t>
      </w:r>
    </w:p>
    <w:p w:rsidR="00F20C7E" w:rsidRPr="00063796" w:rsidRDefault="00F20C7E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F20C7E" w:rsidRPr="00832AF8" w:rsidRDefault="00F20C7E" w:rsidP="004531CB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Конвекция</w:t>
      </w:r>
    </w:p>
    <w:p w:rsidR="000D2B3C" w:rsidRPr="00063796" w:rsidRDefault="000D2B3C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F20C7E" w:rsidRPr="00063796" w:rsidRDefault="002A6CE1" w:rsidP="0066542D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Вследствие процесса конвекции, теплый воздух становится легче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холодного, поэтому он поднимается вверх по помещению, а его место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занимает холодный воз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дух, который так же, попадая на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нагревательный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элемент, нагревается и поднимается вверх по помещению и так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непрерывно.</w:t>
      </w:r>
    </w:p>
    <w:p w:rsidR="00F20C7E" w:rsidRPr="00063796" w:rsidRDefault="00F20C7E" w:rsidP="0066542D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Конструкция конвектора довольно проста, в конвекторе отсутствуют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механические части</w:t>
      </w:r>
      <w:r w:rsidR="00683D0C" w:rsidRPr="00063796">
        <w:rPr>
          <w:rFonts w:ascii="Segoe UI Semilight" w:hAnsi="Segoe UI Semilight" w:cs="Segoe UI Semilight"/>
          <w:sz w:val="22"/>
          <w:szCs w:val="22"/>
          <w:lang w:val="ru-RU"/>
        </w:rPr>
        <w:t>,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благодаря этому конвектор не создает шума, не</w:t>
      </w:r>
      <w:r w:rsidR="004531C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поднимает пыли, не сжигает кислород.</w:t>
      </w:r>
    </w:p>
    <w:p w:rsidR="00F20C7E" w:rsidRPr="00063796" w:rsidRDefault="00F20C7E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F20C7E" w:rsidRPr="00832AF8" w:rsidRDefault="00FE7706" w:rsidP="004531CB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И</w:t>
      </w:r>
      <w:r w:rsidR="00F20C7E" w:rsidRPr="00832AF8">
        <w:rPr>
          <w:rFonts w:ascii="Segoe UI Semilight" w:hAnsi="Segoe UI Semilight" w:cs="Segoe UI Semilight"/>
          <w:sz w:val="28"/>
          <w:szCs w:val="28"/>
          <w:lang w:val="ru-RU"/>
        </w:rPr>
        <w:t>нфракрасный обогрев</w:t>
      </w:r>
    </w:p>
    <w:p w:rsidR="00FF412C" w:rsidRPr="00063796" w:rsidRDefault="00FF412C" w:rsidP="00FF412C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0D2B3C" w:rsidRPr="00063796" w:rsidRDefault="002A6CE1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Инфракрасный обогреватель, рассеивает инфракрасные лучи, от всей своей площади, таким образом, нагревая окружающие предметы (стены, мебель и т.д.). Вследствие нагрева стены, средняя температура в помещении повышается только за счет того, что в помещение, через эту стену будет попадать меньше холодного воздуха, дополнительным эффектом есть, отдача тепла от нагретых предметов. </w:t>
      </w:r>
    </w:p>
    <w:p w:rsidR="008E2553" w:rsidRPr="00063796" w:rsidRDefault="008E2553" w:rsidP="008E2553">
      <w:pPr>
        <w:pStyle w:val="a3"/>
        <w:numPr>
          <w:ilvl w:val="0"/>
          <w:numId w:val="8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Как изв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естно, границы ИК-излучения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занимают диапазон длин волн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0,76 -1000 мкм.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Диапазон длин волн ИК-излучения, наиболее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благоприятный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для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обогрева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организма, составляет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8,5-10 мкм с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максимумом, приходящимся на длины волн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9,3-9,5 мкм. В это</w:t>
      </w:r>
      <w:r w:rsidR="00FF412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м диапазоне лежит ИК-излучение </w:t>
      </w:r>
      <w:r w:rsidR="00B7500C" w:rsidRPr="00063796">
        <w:rPr>
          <w:rFonts w:ascii="Segoe UI Semilight" w:hAnsi="Segoe UI Semilight" w:cs="Segoe UI Semilight"/>
          <w:sz w:val="22"/>
          <w:szCs w:val="22"/>
          <w:lang w:val="ru-RU"/>
        </w:rPr>
        <w:t>твердых тел</w:t>
      </w:r>
      <w:r w:rsidR="00C415E8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, </w:t>
      </w:r>
      <w:r w:rsidR="00B7500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C415E8" w:rsidRPr="00063796">
        <w:rPr>
          <w:rFonts w:ascii="Segoe UI Semilight" w:hAnsi="Segoe UI Semilight" w:cs="Segoe UI Semilight"/>
          <w:sz w:val="22"/>
          <w:szCs w:val="22"/>
          <w:lang w:val="ru-RU"/>
        </w:rPr>
        <w:t>используемое нагревательными панелями ТМ «</w:t>
      </w:r>
      <w:r w:rsidR="00C415E8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C415E8" w:rsidRPr="00063796">
        <w:rPr>
          <w:rFonts w:ascii="Segoe UI Semilight" w:hAnsi="Segoe UI Semilight" w:cs="Segoe UI Semilight"/>
          <w:sz w:val="22"/>
          <w:szCs w:val="22"/>
          <w:lang w:val="ru-RU"/>
        </w:rPr>
        <w:t>».</w:t>
      </w:r>
    </w:p>
    <w:p w:rsidR="00F20C7E" w:rsidRPr="00063796" w:rsidRDefault="00F20C7E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F20C7E" w:rsidRPr="00832AF8" w:rsidRDefault="00F20C7E" w:rsidP="007D340D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Применение</w:t>
      </w:r>
    </w:p>
    <w:p w:rsidR="000D2B3C" w:rsidRPr="00063796" w:rsidRDefault="000D2B3C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F20C7E" w:rsidRPr="00063796" w:rsidRDefault="002A6CE1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377F3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Использовать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панельные обогреватели в быту станет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правильным решением для каждого дома. Высокие критерии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безопасности, экологичность и экономичность позволили </w:t>
      </w:r>
      <w:r w:rsidR="00377F3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хорошо себя зарекомендова</w:t>
      </w:r>
      <w:r w:rsidR="00BC3C57" w:rsidRPr="00063796">
        <w:rPr>
          <w:rFonts w:ascii="Segoe UI Semilight" w:hAnsi="Segoe UI Semilight" w:cs="Segoe UI Semilight"/>
          <w:sz w:val="22"/>
          <w:szCs w:val="22"/>
          <w:lang w:val="ru-RU"/>
        </w:rPr>
        <w:t>ть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в кратчайшие сроки.</w:t>
      </w:r>
    </w:p>
    <w:p w:rsidR="00F20C7E" w:rsidRPr="00063796" w:rsidRDefault="002A6CE1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Если вам недостаточно системы централизованного отопления или она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отсутствует вовсе, вы легко мо</w:t>
      </w:r>
      <w:r w:rsidR="00377F3B" w:rsidRPr="00063796">
        <w:rPr>
          <w:rFonts w:ascii="Segoe UI Semilight" w:hAnsi="Segoe UI Semilight" w:cs="Segoe UI Semilight"/>
          <w:sz w:val="22"/>
          <w:szCs w:val="22"/>
          <w:lang w:val="ru-RU"/>
        </w:rPr>
        <w:t>жете установить панели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в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своем доме. Это поможет поддержи</w:t>
      </w:r>
      <w:r w:rsidR="007C6E39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вать необходимую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температуру, ведь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нагревательные панели </w:t>
      </w:r>
      <w:r w:rsidR="007C6E39" w:rsidRPr="00063796">
        <w:rPr>
          <w:rFonts w:ascii="Segoe UI Semilight" w:hAnsi="Segoe UI Semilight" w:cs="Segoe UI Semilight"/>
          <w:sz w:val="22"/>
          <w:szCs w:val="22"/>
        </w:rPr>
        <w:t>POLUS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– системы автономного отопления,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которые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позволяют гибко регулировать температуру независимо, создавать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разные условия в разных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помещениях.</w:t>
      </w:r>
    </w:p>
    <w:p w:rsidR="00F20C7E" w:rsidRPr="00063796" w:rsidRDefault="00377F3B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богреватели </w:t>
      </w:r>
      <w:r w:rsidR="007C6E39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имеют очень малую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потребляемую мощность, поэтому освобождают электрическую сеть от</w:t>
      </w:r>
      <w:r w:rsidR="007D340D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значительных нагрузок.</w:t>
      </w:r>
    </w:p>
    <w:p w:rsidR="003B5C21" w:rsidRPr="00063796" w:rsidRDefault="002A6CE1" w:rsidP="003B5C21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377F3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С такой же эффективностью можно использовать их 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и в коммерческих условиях: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377F3B" w:rsidRPr="00063796">
        <w:rPr>
          <w:rFonts w:ascii="Segoe UI Semilight" w:hAnsi="Segoe UI Semilight" w:cs="Segoe UI Semilight"/>
          <w:sz w:val="22"/>
          <w:szCs w:val="22"/>
          <w:lang w:val="ru-RU"/>
        </w:rPr>
        <w:t>отопление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офиса, магазина, торговой точки, а так же </w:t>
      </w:r>
      <w:r w:rsidR="00377F3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строений 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любой друг</w:t>
      </w:r>
      <w:r w:rsidR="00377F3B" w:rsidRPr="00063796">
        <w:rPr>
          <w:rFonts w:ascii="Segoe UI Semilight" w:hAnsi="Segoe UI Semilight" w:cs="Segoe UI Semilight"/>
          <w:sz w:val="22"/>
          <w:szCs w:val="22"/>
          <w:lang w:val="ru-RU"/>
        </w:rPr>
        <w:t>ой  архитектурной формы – для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этой задачи отлично</w:t>
      </w:r>
      <w:r w:rsidR="00BC3C5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подойдет настенный 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обогреватель </w:t>
      </w:r>
      <w:r w:rsidR="00BC3C5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мягкой теплоты 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4B3B74" w:rsidRPr="00063796">
        <w:rPr>
          <w:rFonts w:ascii="Segoe UI Semilight" w:hAnsi="Segoe UI Semilight" w:cs="Segoe UI Semilight"/>
          <w:sz w:val="22"/>
          <w:szCs w:val="22"/>
          <w:lang w:val="ru-RU"/>
        </w:rPr>
        <w:t>ТМ «</w:t>
      </w:r>
      <w:r w:rsidR="004B3B74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4B3B74" w:rsidRPr="00063796">
        <w:rPr>
          <w:rFonts w:ascii="Segoe UI Semilight" w:hAnsi="Segoe UI Semilight" w:cs="Segoe UI Semilight"/>
          <w:sz w:val="22"/>
          <w:szCs w:val="22"/>
          <w:lang w:val="ru-RU"/>
        </w:rPr>
        <w:t>»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.</w:t>
      </w:r>
    </w:p>
    <w:p w:rsidR="00377F3B" w:rsidRDefault="00377F3B" w:rsidP="003B5C21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063796" w:rsidRPr="00063796" w:rsidRDefault="00063796" w:rsidP="003B5C21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3B5C21" w:rsidRPr="00063796" w:rsidRDefault="002A6CE1" w:rsidP="003B5C21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Использование системы отопления </w:t>
      </w:r>
      <w:r w:rsidR="004B3B74" w:rsidRPr="00063796">
        <w:rPr>
          <w:rFonts w:ascii="Segoe UI Semilight" w:hAnsi="Segoe UI Semilight" w:cs="Segoe UI Semilight"/>
          <w:sz w:val="22"/>
          <w:szCs w:val="22"/>
        </w:rPr>
        <w:t>POLUS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в коммерческом помещении даст Вам:</w:t>
      </w:r>
    </w:p>
    <w:p w:rsidR="003B5C21" w:rsidRPr="00063796" w:rsidRDefault="003B5C21" w:rsidP="003B5C21">
      <w:pPr>
        <w:pStyle w:val="a3"/>
        <w:numPr>
          <w:ilvl w:val="0"/>
          <w:numId w:val="5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lastRenderedPageBreak/>
        <w:t>Простотой монтаж (нет необходимости проводить капитальную реконструкцию);</w:t>
      </w:r>
    </w:p>
    <w:p w:rsidR="003B5C21" w:rsidRPr="00063796" w:rsidRDefault="003B5C21" w:rsidP="003B5C21">
      <w:pPr>
        <w:pStyle w:val="a3"/>
        <w:numPr>
          <w:ilvl w:val="0"/>
          <w:numId w:val="5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Простой демонтаж (систему легко можно забрать и использовать в другом месте);</w:t>
      </w:r>
    </w:p>
    <w:p w:rsidR="003B5C21" w:rsidRPr="00063796" w:rsidRDefault="003B5C21" w:rsidP="003B5C21">
      <w:pPr>
        <w:pStyle w:val="a3"/>
        <w:numPr>
          <w:ilvl w:val="0"/>
          <w:numId w:val="5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Возможность тонкой настройки температуры в каждом помещении в отде</w:t>
      </w:r>
      <w:r w:rsidR="00CB776E">
        <w:rPr>
          <w:rFonts w:ascii="Segoe UI Semilight" w:hAnsi="Segoe UI Semilight" w:cs="Segoe UI Semilight"/>
          <w:sz w:val="22"/>
          <w:szCs w:val="22"/>
          <w:lang w:val="ru-RU"/>
        </w:rPr>
        <w:t>льности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; </w:t>
      </w:r>
    </w:p>
    <w:p w:rsidR="003B5C21" w:rsidRPr="00063796" w:rsidRDefault="00CC29AA" w:rsidP="003B5C21">
      <w:pPr>
        <w:pStyle w:val="a3"/>
        <w:numPr>
          <w:ilvl w:val="0"/>
          <w:numId w:val="5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>
        <w:rPr>
          <w:rFonts w:ascii="Segoe UI Semilight" w:hAnsi="Segoe UI Semilight" w:cs="Segoe UI Semilight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83185</wp:posOffset>
            </wp:positionV>
            <wp:extent cx="1695450" cy="1612900"/>
            <wp:effectExtent l="19050" t="0" r="0" b="0"/>
            <wp:wrapSquare wrapText="bothSides"/>
            <wp:docPr id="3" name="Рисунок 2" descr="C:\Users\user\Desktop\Обогреватель POLUS K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огреватель POLUS K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Значительное уменьшение расходов на коммунальные услуг</w:t>
      </w:r>
      <w:r w:rsidR="002C48E1" w:rsidRPr="00063796">
        <w:rPr>
          <w:rFonts w:ascii="Segoe UI Semilight" w:hAnsi="Segoe UI Semilight" w:cs="Segoe UI Semilight"/>
          <w:sz w:val="22"/>
          <w:szCs w:val="22"/>
          <w:lang w:val="ru-RU"/>
        </w:rPr>
        <w:t>и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. Обогреватели </w:t>
      </w:r>
      <w:r w:rsidR="004B3B74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имею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т высокий уровень теплоотда</w:t>
      </w:r>
      <w:r w:rsidR="002C48E1" w:rsidRPr="00063796">
        <w:rPr>
          <w:rFonts w:ascii="Segoe UI Semilight" w:hAnsi="Segoe UI Semilight" w:cs="Segoe UI Semilight"/>
          <w:sz w:val="22"/>
          <w:szCs w:val="22"/>
          <w:lang w:val="ru-RU"/>
        </w:rPr>
        <w:t>чи благодаря смешанному действию: инфракрасный нагрев и конвекция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;</w:t>
      </w:r>
    </w:p>
    <w:p w:rsidR="00F20C7E" w:rsidRPr="00063796" w:rsidRDefault="003B5C21" w:rsidP="003B5C21">
      <w:pPr>
        <w:pStyle w:val="a3"/>
        <w:numPr>
          <w:ilvl w:val="0"/>
          <w:numId w:val="5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Освобождение от необходимости получать какую-либо разрешительную документацию (использование систем электрического отопления  не требует разрешения и согласования).</w:t>
      </w:r>
    </w:p>
    <w:p w:rsidR="004847E7" w:rsidRPr="00063796" w:rsidRDefault="004847E7" w:rsidP="004847E7">
      <w:pPr>
        <w:pStyle w:val="a3"/>
        <w:rPr>
          <w:rFonts w:ascii="Segoe UI Semilight" w:hAnsi="Segoe UI Semilight" w:cs="Segoe UI Semilight"/>
          <w:sz w:val="28"/>
          <w:szCs w:val="28"/>
          <w:lang w:val="ru-RU"/>
        </w:rPr>
      </w:pPr>
    </w:p>
    <w:p w:rsidR="00F20C7E" w:rsidRPr="00832AF8" w:rsidRDefault="00F20C7E" w:rsidP="007D340D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Преимущества</w:t>
      </w:r>
    </w:p>
    <w:p w:rsidR="000D2B3C" w:rsidRPr="00063796" w:rsidRDefault="000D2B3C" w:rsidP="00C2587A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</w:p>
    <w:p w:rsidR="00F20C7E" w:rsidRPr="00063796" w:rsidRDefault="00A004A0" w:rsidP="00C2587A">
      <w:pPr>
        <w:pStyle w:val="a3"/>
        <w:numPr>
          <w:ilvl w:val="0"/>
          <w:numId w:val="4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Эко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логичност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ь. Нагревательные панели </w:t>
      </w:r>
      <w:r w:rsidR="007C6E39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2C48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не повредят экологии в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ашего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дома, ведь в них нет встроенного вентилятора, они не поднимают пыль, а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нагревательный элемент не будет пересушивать воздух, сжигать частички пыли.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Испол</w:t>
      </w:r>
      <w:r w:rsidR="007B3D03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ьзование в обогревателях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нагревательного элемента закрытого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типа, температура поверхности которого может достигать 74С, надежно защищает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кислород от попадания на поверхность и от сгорания. Именно поэтому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ис</w:t>
      </w:r>
      <w:r w:rsidR="007C6E39" w:rsidRPr="00063796">
        <w:rPr>
          <w:rFonts w:ascii="Segoe UI Semilight" w:hAnsi="Segoe UI Semilight" w:cs="Segoe UI Semilight"/>
          <w:sz w:val="22"/>
          <w:szCs w:val="22"/>
          <w:lang w:val="ru-RU"/>
        </w:rPr>
        <w:t>пользование о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богревателя </w:t>
      </w:r>
      <w:r w:rsidR="007C6E39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2C48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не заставит в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ас чувствовать сухость воздуха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2C48E1" w:rsidRPr="00063796">
        <w:rPr>
          <w:rFonts w:ascii="Segoe UI Semilight" w:hAnsi="Segoe UI Semilight" w:cs="Segoe UI Semilight"/>
          <w:sz w:val="22"/>
          <w:szCs w:val="22"/>
          <w:lang w:val="ru-RU"/>
        </w:rPr>
        <w:t>или посторонние запахи, в</w:t>
      </w:r>
      <w:r w:rsidR="00F20C7E" w:rsidRPr="00063796">
        <w:rPr>
          <w:rFonts w:ascii="Segoe UI Semilight" w:hAnsi="Segoe UI Semilight" w:cs="Segoe UI Semilight"/>
          <w:sz w:val="22"/>
          <w:szCs w:val="22"/>
          <w:lang w:val="ru-RU"/>
        </w:rPr>
        <w:t>ы лишь ощутите приятное тепло.</w:t>
      </w:r>
    </w:p>
    <w:p w:rsidR="005C565F" w:rsidRPr="00063796" w:rsidRDefault="00F20C7E" w:rsidP="005C565F">
      <w:pPr>
        <w:pStyle w:val="a3"/>
        <w:numPr>
          <w:ilvl w:val="0"/>
          <w:numId w:val="4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Экономичность. Панельные обогреватели работают на двух принципах: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инфракрасном излучении и конвекции. Это значит, что теплопередача происходит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не только в воздух, но и на все предметы, кото</w:t>
      </w:r>
      <w:r w:rsidR="007C6E39" w:rsidRPr="00063796">
        <w:rPr>
          <w:rFonts w:ascii="Segoe UI Semilight" w:hAnsi="Segoe UI Semilight" w:cs="Segoe UI Semilight"/>
          <w:sz w:val="22"/>
          <w:szCs w:val="22"/>
          <w:lang w:val="ru-RU"/>
        </w:rPr>
        <w:t>рые тоже начинают отдавать тепло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.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Например, при условии, что высота потолков не боле 3-х метров, на один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квадратный метр необходимо не менее 100 Ватт. А использование инфракрасного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отопления значительно снижает коэффициент тепловых потерь, потому можно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рассчитывать на 50-60 Ватт на метр квадратный. Таким образом, использование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инфракрасного вида отопления позволяет экономить до 30-50%, электроэнергии, по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сравнению с</w:t>
      </w:r>
      <w:r w:rsidR="002C48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тем, чего требуют другие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системы</w:t>
      </w:r>
      <w:r w:rsidR="002C48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отопления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. Высокая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производительность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панельного обогревателя </w:t>
      </w:r>
      <w:r w:rsidR="007C6E39" w:rsidRPr="00063796">
        <w:rPr>
          <w:rFonts w:ascii="Segoe UI Semilight" w:hAnsi="Segoe UI Semilight" w:cs="Segoe UI Semilight"/>
          <w:sz w:val="22"/>
          <w:szCs w:val="22"/>
        </w:rPr>
        <w:t>POLUS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, дает возможность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наиболее эффективно использовать затраченную электроэнергию. Передача тепла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производится непосредственно п</w:t>
      </w:r>
      <w:r w:rsidR="009A39B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о всей поверхности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обогревателя.</w:t>
      </w:r>
      <w:r w:rsidR="005C565F" w:rsidRPr="00063796">
        <w:rPr>
          <w:rFonts w:ascii="Segoe UI Semilight" w:hAnsi="Segoe UI Semilight" w:cs="Segoe UI Semilight"/>
          <w:lang w:val="ru-RU"/>
        </w:rPr>
        <w:t xml:space="preserve"> </w:t>
      </w:r>
    </w:p>
    <w:p w:rsidR="005C565F" w:rsidRPr="00063796" w:rsidRDefault="005C565F" w:rsidP="005C565F">
      <w:pPr>
        <w:pStyle w:val="a3"/>
        <w:numPr>
          <w:ilvl w:val="0"/>
          <w:numId w:val="4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Практичность. Отопительные инфракрасные панели </w:t>
      </w:r>
      <w:r w:rsidR="003B5C21" w:rsidRPr="00063796">
        <w:rPr>
          <w:rFonts w:ascii="Segoe UI Semilight" w:hAnsi="Segoe UI Semilight" w:cs="Segoe UI Semilight"/>
          <w:sz w:val="22"/>
          <w:szCs w:val="22"/>
        </w:rPr>
        <w:t>POLUS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отличаются простотой установки, отсутствием необходимости получения разрешений и согласований. Конструкторы позаботились о том, что бы вы могли самостоятельно провести установку, не привлекая монтажные организации, либо других специалистов. Обогреватель </w:t>
      </w:r>
      <w:r w:rsidR="003B5C21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>создает лишь незначительную нагрузку на электрическую сеть, потому пригоден для установки даже в те помещения, электрическая сеть которых не предусмотрена для установки электрического отопления. Важную роль играют габаритные размеры обогревателя. Он не занимает много места, толщина всех обогревателей модельного ряда составляет не более 5 см.</w:t>
      </w:r>
    </w:p>
    <w:p w:rsidR="00063796" w:rsidRPr="00CB776E" w:rsidRDefault="005C565F" w:rsidP="00DD0F9E">
      <w:pPr>
        <w:pStyle w:val="a3"/>
        <w:numPr>
          <w:ilvl w:val="0"/>
          <w:numId w:val="4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Надежность. Использование качественных материалов и современного оборудования обеспечили обогревателям </w:t>
      </w:r>
      <w:r w:rsidR="003B5C21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2A6CE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до 25 лет работы. Лицевая сторона изготавливается из прочной стали, что надежно защищает нагревательный элемент от повреждений или выхода из строя. Благодаря этой опции, панельные обогреватели 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ТМ «</w:t>
      </w:r>
      <w:r w:rsidR="003B5C21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3B5C21" w:rsidRPr="00063796">
        <w:rPr>
          <w:rFonts w:ascii="Segoe UI Semilight" w:hAnsi="Segoe UI Semilight" w:cs="Segoe UI Semilight"/>
          <w:sz w:val="22"/>
          <w:szCs w:val="22"/>
          <w:lang w:val="ru-RU"/>
        </w:rPr>
        <w:t>»</w:t>
      </w: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можно устанавливать даже в общественных местах, исключая возможность случайного повреждения. </w:t>
      </w:r>
    </w:p>
    <w:p w:rsidR="00CC29AA" w:rsidRPr="00063796" w:rsidRDefault="00CC29AA" w:rsidP="00DD0F9E">
      <w:pPr>
        <w:pStyle w:val="a3"/>
        <w:rPr>
          <w:rFonts w:ascii="Segoe UI Semilight" w:hAnsi="Segoe UI Semilight" w:cs="Segoe UI Semilight"/>
          <w:sz w:val="28"/>
          <w:szCs w:val="28"/>
          <w:lang w:val="ru-RU"/>
        </w:rPr>
      </w:pPr>
    </w:p>
    <w:p w:rsidR="004847E7" w:rsidRDefault="004847E7" w:rsidP="00CC29AA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Затраты на установку отопит</w:t>
      </w:r>
      <w:r w:rsidR="0040595B" w:rsidRPr="00832AF8">
        <w:rPr>
          <w:rFonts w:ascii="Segoe UI Semilight" w:hAnsi="Segoe UI Semilight" w:cs="Segoe UI Semilight"/>
          <w:sz w:val="28"/>
          <w:szCs w:val="28"/>
          <w:lang w:val="ru-RU"/>
        </w:rPr>
        <w:t xml:space="preserve">ельных приборов на площадь </w:t>
      </w:r>
      <w:r w:rsidR="00BA70FE" w:rsidRPr="00832AF8">
        <w:rPr>
          <w:rFonts w:ascii="Segoe UI Semilight" w:hAnsi="Segoe UI Semilight" w:cs="Segoe UI Semilight"/>
          <w:sz w:val="28"/>
          <w:szCs w:val="28"/>
          <w:lang w:val="ru-RU"/>
        </w:rPr>
        <w:t xml:space="preserve">50 </w:t>
      </w: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м²</w:t>
      </w:r>
    </w:p>
    <w:p w:rsidR="00CC29AA" w:rsidRPr="00CC29AA" w:rsidRDefault="00CC29AA" w:rsidP="00CC29AA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</w:p>
    <w:tbl>
      <w:tblPr>
        <w:tblStyle w:val="3-3"/>
        <w:tblW w:w="5087" w:type="pct"/>
        <w:tblLayout w:type="fixed"/>
        <w:tblLook w:val="04E0"/>
      </w:tblPr>
      <w:tblGrid>
        <w:gridCol w:w="4361"/>
        <w:gridCol w:w="1136"/>
        <w:gridCol w:w="1136"/>
        <w:gridCol w:w="1275"/>
        <w:gridCol w:w="1275"/>
        <w:gridCol w:w="1130"/>
      </w:tblGrid>
      <w:tr w:rsidR="00FC6101" w:rsidRPr="00063796" w:rsidTr="00B02827">
        <w:trPr>
          <w:cnfStyle w:val="100000000000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lastRenderedPageBreak/>
              <w:t xml:space="preserve">Затраты на коттедж, </w:t>
            </w: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грн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.</w:t>
            </w:r>
          </w:p>
        </w:tc>
        <w:tc>
          <w:tcPr>
            <w:tcW w:w="551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Газ</w:t>
            </w:r>
          </w:p>
        </w:tc>
        <w:tc>
          <w:tcPr>
            <w:tcW w:w="551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Уголь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:rsidR="00FC6101" w:rsidRPr="00063796" w:rsidRDefault="00FC6101" w:rsidP="00E54FE3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Традицион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. отопление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:rsidR="00FC6101" w:rsidRPr="00063796" w:rsidRDefault="00FC6101" w:rsidP="00851AF9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Конвектор, др. обогр.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Панели 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POLUS</w:t>
            </w:r>
          </w:p>
        </w:tc>
      </w:tr>
      <w:tr w:rsidR="00FC6101" w:rsidRPr="00063796" w:rsidTr="00B02827">
        <w:trPr>
          <w:cnfStyle w:val="000000100000"/>
          <w:trHeight w:val="207"/>
        </w:trPr>
        <w:tc>
          <w:tcPr>
            <w:cnfStyle w:val="001000000000"/>
            <w:tcW w:w="2114" w:type="pct"/>
            <w:tcBorders>
              <w:top w:val="single" w:sz="24" w:space="0" w:color="FFFFFF" w:themeColor="background1"/>
            </w:tcBorders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vertAlign w:val="superscript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Проект</w:t>
            </w:r>
            <w:r w:rsidR="00E3348F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ирование наружного газопровода</w:t>
            </w:r>
          </w:p>
        </w:tc>
        <w:tc>
          <w:tcPr>
            <w:tcW w:w="551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FC6101" w:rsidRPr="00063796" w:rsidRDefault="00586314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3</w:t>
            </w:r>
            <w:r w:rsidR="0053531C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5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000</w:t>
            </w:r>
          </w:p>
        </w:tc>
        <w:tc>
          <w:tcPr>
            <w:tcW w:w="551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618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FC6101" w:rsidRPr="00063796" w:rsidRDefault="00FC6101" w:rsidP="00E54FE3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618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FC6101" w:rsidRPr="00063796" w:rsidRDefault="00FC6101" w:rsidP="00851AF9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8" w:type="pct"/>
            <w:tcBorders>
              <w:top w:val="single" w:sz="24" w:space="0" w:color="FFFFFF" w:themeColor="background1"/>
            </w:tcBorders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</w:tr>
      <w:tr w:rsidR="00FC6101" w:rsidRPr="00063796" w:rsidTr="00B02827">
        <w:trPr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Проектирование системы отопления и котл</w:t>
            </w:r>
            <w:r w:rsidR="00133CA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ов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BB0648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500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FC6101" w:rsidP="00E54FE3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FC6101" w:rsidP="00851AF9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</w:tr>
      <w:tr w:rsidR="00FC6101" w:rsidRPr="00063796" w:rsidTr="00B02827">
        <w:trPr>
          <w:cnfStyle w:val="000000100000"/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Монтаж наружного и внутреннего газопров</w:t>
            </w:r>
            <w:r w:rsidR="00133CA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53531C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70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</w:rPr>
              <w:t>000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FC6101" w:rsidP="00E54FE3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FC6101" w:rsidP="00851AF9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</w:tr>
      <w:tr w:rsidR="00FC6101" w:rsidRPr="00063796" w:rsidTr="00B02827">
        <w:trPr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Стоимость котла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586314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30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</w:rPr>
              <w:t>000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FC6101" w:rsidP="00E54FE3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FC6101" w:rsidP="00851AF9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</w:tr>
      <w:tr w:rsidR="00FC6101" w:rsidRPr="00063796" w:rsidTr="00B02827">
        <w:trPr>
          <w:cnfStyle w:val="000000100000"/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Монтаж и подключение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586314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5</w:t>
            </w:r>
            <w:r w:rsidR="00142C7F" w:rsidRPr="00063796">
              <w:rPr>
                <w:rFonts w:ascii="Segoe UI Semilight" w:hAnsi="Segoe UI Semilight" w:cs="Segoe UI Semilight"/>
                <w:sz w:val="18"/>
                <w:szCs w:val="18"/>
              </w:rPr>
              <w:t>0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</w:rPr>
              <w:t>00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142C7F" w:rsidP="00E54FE3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</w:tr>
      <w:tr w:rsidR="00FC6101" w:rsidRPr="00063796" w:rsidTr="00B02827">
        <w:trPr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Радиаторы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BB0648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100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</w:rPr>
              <w:t>00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4E60B9" w:rsidP="00E54FE3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100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</w:rPr>
              <w:t>00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</w:tr>
      <w:tr w:rsidR="00FC6101" w:rsidRPr="00063796" w:rsidTr="00B02827">
        <w:trPr>
          <w:cnfStyle w:val="000000100000"/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Металлопластик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и фитинги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586314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6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50</w:t>
            </w:r>
            <w:r w:rsidR="00BB0648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586314" w:rsidP="00E54FE3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6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50</w:t>
            </w:r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</w:tr>
      <w:tr w:rsidR="00FC6101" w:rsidRPr="00063796" w:rsidTr="00B02827">
        <w:trPr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Монтаж внутренней разводки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BB0648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5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</w:rPr>
              <w:t>000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4E60B9" w:rsidP="00E54FE3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5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</w:rPr>
              <w:t>000</w:t>
            </w:r>
          </w:p>
        </w:tc>
        <w:tc>
          <w:tcPr>
            <w:tcW w:w="618" w:type="pct"/>
            <w:shd w:val="clear" w:color="auto" w:fill="FFFFFF" w:themeFill="background1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</w:tr>
      <w:tr w:rsidR="00FC6101" w:rsidRPr="00063796" w:rsidTr="00B02827">
        <w:trPr>
          <w:cnfStyle w:val="000000100000"/>
          <w:trHeight w:val="207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Электрообогреватели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FC6101" w:rsidP="00E54FE3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FC6101" w:rsidRPr="00063796" w:rsidRDefault="00586314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48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521F7E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90</w:t>
            </w:r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</w:t>
            </w:r>
          </w:p>
        </w:tc>
      </w:tr>
      <w:tr w:rsidR="00FC6101" w:rsidRPr="00063796" w:rsidTr="00FC6101">
        <w:trPr>
          <w:cnfStyle w:val="010000000000"/>
        </w:trPr>
        <w:tc>
          <w:tcPr>
            <w:cnfStyle w:val="001000000000"/>
            <w:tcW w:w="2114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551" w:type="pct"/>
            <w:shd w:val="clear" w:color="auto" w:fill="BFBFBF" w:themeFill="background1" w:themeFillShade="BF"/>
          </w:tcPr>
          <w:p w:rsidR="00FC6101" w:rsidRPr="00063796" w:rsidRDefault="00586314" w:rsidP="00D766D4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1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6650</w:t>
            </w:r>
            <w:r w:rsidR="00BB0648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</w:t>
            </w:r>
          </w:p>
        </w:tc>
        <w:tc>
          <w:tcPr>
            <w:tcW w:w="551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:rsidR="00FC6101" w:rsidRPr="00063796" w:rsidRDefault="00586314" w:rsidP="00E54FE3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21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>50</w:t>
            </w:r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:rsidR="00FC6101" w:rsidRPr="00063796" w:rsidRDefault="00586314" w:rsidP="00D766D4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48</w:t>
            </w:r>
            <w:r w:rsidR="00FC6101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</w:t>
            </w:r>
          </w:p>
        </w:tc>
        <w:tc>
          <w:tcPr>
            <w:tcW w:w="548" w:type="pct"/>
            <w:shd w:val="clear" w:color="auto" w:fill="FF6600"/>
          </w:tcPr>
          <w:p w:rsidR="00FC6101" w:rsidRPr="00063796" w:rsidRDefault="00521F7E" w:rsidP="00D766D4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90</w:t>
            </w:r>
            <w:r w:rsidR="00586314">
              <w:rPr>
                <w:rFonts w:ascii="Segoe UI Semilight" w:hAnsi="Segoe UI Semilight" w:cs="Segoe UI Semilight"/>
                <w:sz w:val="18"/>
                <w:szCs w:val="18"/>
              </w:rPr>
              <w:t>0</w:t>
            </w:r>
            <w:proofErr w:type="spellStart"/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</w:t>
            </w:r>
            <w:proofErr w:type="spellEnd"/>
          </w:p>
        </w:tc>
      </w:tr>
    </w:tbl>
    <w:p w:rsidR="00BD316D" w:rsidRPr="00063796" w:rsidRDefault="00BD316D" w:rsidP="00B02827">
      <w:pPr>
        <w:pStyle w:val="a3"/>
        <w:rPr>
          <w:rFonts w:ascii="Segoe UI Semilight" w:hAnsi="Segoe UI Semilight" w:cs="Segoe UI Semilight"/>
          <w:sz w:val="28"/>
          <w:szCs w:val="28"/>
          <w:lang w:val="ru-RU"/>
        </w:rPr>
      </w:pPr>
    </w:p>
    <w:p w:rsidR="00DF1064" w:rsidRPr="00832AF8" w:rsidRDefault="004847E7" w:rsidP="00BD316D">
      <w:pPr>
        <w:pStyle w:val="a3"/>
        <w:jc w:val="center"/>
        <w:rPr>
          <w:rFonts w:ascii="Segoe UI Semilight" w:hAnsi="Segoe UI Semilight" w:cs="Segoe UI Semilight"/>
          <w:sz w:val="28"/>
          <w:szCs w:val="28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Затраты на эксплуатацию</w:t>
      </w:r>
    </w:p>
    <w:p w:rsidR="004847E7" w:rsidRPr="00063796" w:rsidRDefault="00DB0E29" w:rsidP="00BD316D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063796">
        <w:rPr>
          <w:rFonts w:ascii="Segoe UI Semilight" w:hAnsi="Segoe UI Semilight" w:cs="Segoe UI Semilight"/>
          <w:sz w:val="28"/>
          <w:szCs w:val="28"/>
          <w:lang w:val="ru-RU"/>
        </w:rPr>
        <w:t xml:space="preserve"> </w:t>
      </w:r>
    </w:p>
    <w:tbl>
      <w:tblPr>
        <w:tblStyle w:val="3-3"/>
        <w:tblW w:w="5088" w:type="pct"/>
        <w:tblLayout w:type="fixed"/>
        <w:tblLook w:val="04E0"/>
      </w:tblPr>
      <w:tblGrid>
        <w:gridCol w:w="4366"/>
        <w:gridCol w:w="1135"/>
        <w:gridCol w:w="1137"/>
        <w:gridCol w:w="1273"/>
        <w:gridCol w:w="1273"/>
        <w:gridCol w:w="1131"/>
      </w:tblGrid>
      <w:tr w:rsidR="00FC6101" w:rsidRPr="00063796" w:rsidTr="00FC6101">
        <w:trPr>
          <w:cnfStyle w:val="100000000000"/>
        </w:trPr>
        <w:tc>
          <w:tcPr>
            <w:cnfStyle w:val="001000000000"/>
            <w:tcW w:w="2117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Затраты на эксплуатацию, грн.</w:t>
            </w:r>
          </w:p>
        </w:tc>
        <w:tc>
          <w:tcPr>
            <w:tcW w:w="550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Газ</w:t>
            </w:r>
          </w:p>
        </w:tc>
        <w:tc>
          <w:tcPr>
            <w:tcW w:w="551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Уголь</w:t>
            </w:r>
          </w:p>
        </w:tc>
        <w:tc>
          <w:tcPr>
            <w:tcW w:w="617" w:type="pct"/>
            <w:shd w:val="clear" w:color="auto" w:fill="BFBFBF" w:themeFill="background1" w:themeFillShade="BF"/>
          </w:tcPr>
          <w:p w:rsidR="00FC6101" w:rsidRPr="00063796" w:rsidRDefault="00FC6101" w:rsidP="00E54FE3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Традицион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. отопление</w:t>
            </w:r>
          </w:p>
        </w:tc>
        <w:tc>
          <w:tcPr>
            <w:tcW w:w="617" w:type="pct"/>
            <w:shd w:val="clear" w:color="auto" w:fill="BFBFBF" w:themeFill="background1" w:themeFillShade="BF"/>
          </w:tcPr>
          <w:p w:rsidR="00FC6101" w:rsidRPr="00063796" w:rsidRDefault="00FC6101" w:rsidP="00851AF9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Конвектор, др. обогр.</w:t>
            </w:r>
          </w:p>
        </w:tc>
        <w:tc>
          <w:tcPr>
            <w:tcW w:w="549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Панели 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POLUS</w:t>
            </w:r>
          </w:p>
        </w:tc>
      </w:tr>
      <w:tr w:rsidR="00FC6101" w:rsidRPr="00063796" w:rsidTr="00FC6101">
        <w:trPr>
          <w:cnfStyle w:val="000000100000"/>
        </w:trPr>
        <w:tc>
          <w:tcPr>
            <w:cnfStyle w:val="001000000000"/>
            <w:tcW w:w="2117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За потребленный газ (</w:t>
            </w: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элекроэнергию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) в мес.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FC6101" w:rsidRPr="00063796" w:rsidRDefault="00586314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2064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586314" w:rsidRDefault="004D1929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1</w:t>
            </w:r>
            <w:r w:rsidR="00586314">
              <w:rPr>
                <w:rFonts w:ascii="Segoe UI Semilight" w:hAnsi="Segoe UI Semilight" w:cs="Segoe UI Semilight"/>
                <w:sz w:val="18"/>
                <w:szCs w:val="18"/>
              </w:rPr>
              <w:t>200</w:t>
            </w:r>
          </w:p>
        </w:tc>
        <w:tc>
          <w:tcPr>
            <w:tcW w:w="617" w:type="pct"/>
            <w:shd w:val="clear" w:color="auto" w:fill="F2F2F2" w:themeFill="background1" w:themeFillShade="F2"/>
          </w:tcPr>
          <w:p w:rsidR="00FC6101" w:rsidRPr="00586314" w:rsidRDefault="00586314" w:rsidP="00E54FE3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2000</w:t>
            </w:r>
          </w:p>
        </w:tc>
        <w:tc>
          <w:tcPr>
            <w:tcW w:w="617" w:type="pct"/>
            <w:shd w:val="clear" w:color="auto" w:fill="F2F2F2" w:themeFill="background1" w:themeFillShade="F2"/>
          </w:tcPr>
          <w:p w:rsidR="00FC6101" w:rsidRPr="003C6E97" w:rsidRDefault="003C6E97" w:rsidP="00851AF9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2016</w:t>
            </w:r>
          </w:p>
        </w:tc>
        <w:tc>
          <w:tcPr>
            <w:tcW w:w="549" w:type="pct"/>
            <w:shd w:val="clear" w:color="auto" w:fill="FF6600"/>
          </w:tcPr>
          <w:p w:rsidR="00FC6101" w:rsidRPr="003C6E97" w:rsidRDefault="003C6E97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1008</w:t>
            </w:r>
          </w:p>
        </w:tc>
      </w:tr>
      <w:tr w:rsidR="00FC6101" w:rsidRPr="00063796" w:rsidTr="00FC6101">
        <w:tc>
          <w:tcPr>
            <w:cnfStyle w:val="001000000000"/>
            <w:tcW w:w="2117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Затраты на один отопительный сезон (7 мес.)</w:t>
            </w:r>
          </w:p>
        </w:tc>
        <w:tc>
          <w:tcPr>
            <w:tcW w:w="550" w:type="pct"/>
            <w:shd w:val="clear" w:color="auto" w:fill="FFFFFF" w:themeFill="background1"/>
          </w:tcPr>
          <w:p w:rsidR="00FC6101" w:rsidRPr="00063796" w:rsidRDefault="00586314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14448</w:t>
            </w:r>
          </w:p>
        </w:tc>
        <w:tc>
          <w:tcPr>
            <w:tcW w:w="551" w:type="pct"/>
            <w:shd w:val="clear" w:color="auto" w:fill="FFFFFF" w:themeFill="background1"/>
          </w:tcPr>
          <w:p w:rsidR="00FC6101" w:rsidRPr="00586314" w:rsidRDefault="00586314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8400</w:t>
            </w:r>
          </w:p>
        </w:tc>
        <w:tc>
          <w:tcPr>
            <w:tcW w:w="617" w:type="pct"/>
            <w:shd w:val="clear" w:color="auto" w:fill="FFFFFF" w:themeFill="background1"/>
          </w:tcPr>
          <w:p w:rsidR="00FC6101" w:rsidRPr="00586314" w:rsidRDefault="00586314" w:rsidP="00E54FE3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14000</w:t>
            </w:r>
          </w:p>
        </w:tc>
        <w:tc>
          <w:tcPr>
            <w:tcW w:w="617" w:type="pct"/>
            <w:shd w:val="clear" w:color="auto" w:fill="FFFFFF" w:themeFill="background1"/>
          </w:tcPr>
          <w:p w:rsidR="00FC6101" w:rsidRPr="003C6E97" w:rsidRDefault="00161B5F" w:rsidP="00851AF9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1</w:t>
            </w:r>
            <w:r w:rsidR="003C6E97">
              <w:rPr>
                <w:rFonts w:ascii="Segoe UI Semilight" w:hAnsi="Segoe UI Semilight" w:cs="Segoe UI Semilight"/>
                <w:sz w:val="18"/>
                <w:szCs w:val="18"/>
              </w:rPr>
              <w:t>4112</w:t>
            </w:r>
          </w:p>
        </w:tc>
        <w:tc>
          <w:tcPr>
            <w:tcW w:w="549" w:type="pct"/>
            <w:shd w:val="clear" w:color="auto" w:fill="FF6600"/>
          </w:tcPr>
          <w:p w:rsidR="00FC6101" w:rsidRPr="003C6E97" w:rsidRDefault="003C6E97" w:rsidP="00D766D4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7056</w:t>
            </w:r>
          </w:p>
        </w:tc>
      </w:tr>
      <w:tr w:rsidR="00FC6101" w:rsidRPr="00063796" w:rsidTr="00FC6101">
        <w:trPr>
          <w:cnfStyle w:val="000000100000"/>
        </w:trPr>
        <w:tc>
          <w:tcPr>
            <w:cnfStyle w:val="001000000000"/>
            <w:tcW w:w="2117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Затраты на ремонт и обслуживание (1 сезон)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1500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617" w:type="pct"/>
            <w:shd w:val="clear" w:color="auto" w:fill="F2F2F2" w:themeFill="background1" w:themeFillShade="F2"/>
          </w:tcPr>
          <w:p w:rsidR="00FC6101" w:rsidRPr="003C6E97" w:rsidRDefault="003C6E97" w:rsidP="00E54FE3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-</w:t>
            </w:r>
          </w:p>
        </w:tc>
        <w:tc>
          <w:tcPr>
            <w:tcW w:w="617" w:type="pct"/>
            <w:shd w:val="clear" w:color="auto" w:fill="F2F2F2" w:themeFill="background1" w:themeFillShade="F2"/>
          </w:tcPr>
          <w:p w:rsidR="00FC6101" w:rsidRPr="00063796" w:rsidRDefault="00FC6101" w:rsidP="00851AF9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  <w:tc>
          <w:tcPr>
            <w:tcW w:w="549" w:type="pct"/>
            <w:shd w:val="clear" w:color="auto" w:fill="FF6600"/>
          </w:tcPr>
          <w:p w:rsidR="00FC6101" w:rsidRPr="00063796" w:rsidRDefault="00FC6101" w:rsidP="00D766D4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-</w:t>
            </w:r>
          </w:p>
        </w:tc>
      </w:tr>
      <w:tr w:rsidR="00FC6101" w:rsidRPr="00063796" w:rsidTr="00FC6101">
        <w:trPr>
          <w:cnfStyle w:val="010000000000"/>
        </w:trPr>
        <w:tc>
          <w:tcPr>
            <w:cnfStyle w:val="001000000000"/>
            <w:tcW w:w="2117" w:type="pct"/>
            <w:shd w:val="clear" w:color="auto" w:fill="BFBFBF" w:themeFill="background1" w:themeFillShade="BF"/>
          </w:tcPr>
          <w:p w:rsidR="00FC6101" w:rsidRPr="00063796" w:rsidRDefault="00FC6101" w:rsidP="00D766D4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Итого за 5 лет эксплуатации:</w:t>
            </w:r>
          </w:p>
        </w:tc>
        <w:tc>
          <w:tcPr>
            <w:tcW w:w="550" w:type="pct"/>
            <w:shd w:val="clear" w:color="auto" w:fill="BFBFBF" w:themeFill="background1" w:themeFillShade="BF"/>
          </w:tcPr>
          <w:p w:rsidR="00FC6101" w:rsidRPr="00063796" w:rsidRDefault="00586314" w:rsidP="00D766D4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79740</w:t>
            </w:r>
          </w:p>
        </w:tc>
        <w:tc>
          <w:tcPr>
            <w:tcW w:w="551" w:type="pct"/>
            <w:shd w:val="clear" w:color="auto" w:fill="BFBFBF" w:themeFill="background1" w:themeFillShade="BF"/>
          </w:tcPr>
          <w:p w:rsidR="00FC6101" w:rsidRPr="00586314" w:rsidRDefault="00586314" w:rsidP="00D766D4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42000</w:t>
            </w:r>
          </w:p>
        </w:tc>
        <w:tc>
          <w:tcPr>
            <w:tcW w:w="617" w:type="pct"/>
            <w:shd w:val="clear" w:color="auto" w:fill="BFBFBF" w:themeFill="background1" w:themeFillShade="BF"/>
          </w:tcPr>
          <w:p w:rsidR="00FC6101" w:rsidRPr="003C6E97" w:rsidRDefault="003C6E97" w:rsidP="00E54FE3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70000</w:t>
            </w:r>
          </w:p>
        </w:tc>
        <w:tc>
          <w:tcPr>
            <w:tcW w:w="617" w:type="pct"/>
            <w:shd w:val="clear" w:color="auto" w:fill="BFBFBF" w:themeFill="background1" w:themeFillShade="BF"/>
          </w:tcPr>
          <w:p w:rsidR="00FC6101" w:rsidRPr="003C6E97" w:rsidRDefault="003C6E97" w:rsidP="00851AF9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70560</w:t>
            </w:r>
          </w:p>
        </w:tc>
        <w:tc>
          <w:tcPr>
            <w:tcW w:w="549" w:type="pct"/>
            <w:shd w:val="clear" w:color="auto" w:fill="FF6600"/>
          </w:tcPr>
          <w:p w:rsidR="00FC6101" w:rsidRPr="003C6E97" w:rsidRDefault="003C6E97" w:rsidP="00D766D4">
            <w:pPr>
              <w:jc w:val="center"/>
              <w:cnfStyle w:val="010000000000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</w:rPr>
              <w:t>35280</w:t>
            </w:r>
          </w:p>
        </w:tc>
      </w:tr>
    </w:tbl>
    <w:p w:rsidR="004847E7" w:rsidRPr="00063796" w:rsidRDefault="004847E7" w:rsidP="004847E7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</w:p>
    <w:p w:rsidR="004847E7" w:rsidRPr="00063796" w:rsidRDefault="00521F7E" w:rsidP="00F95C2A">
      <w:pPr>
        <w:pStyle w:val="a3"/>
        <w:numPr>
          <w:ilvl w:val="0"/>
          <w:numId w:val="7"/>
        </w:numPr>
        <w:rPr>
          <w:rFonts w:ascii="Segoe UI Semilight" w:hAnsi="Segoe UI Semilight" w:cs="Segoe UI Semilight"/>
          <w:sz w:val="22"/>
          <w:szCs w:val="22"/>
          <w:lang w:val="ru-RU"/>
        </w:rPr>
      </w:pPr>
      <w:r>
        <w:rPr>
          <w:rFonts w:ascii="Segoe UI Semilight" w:hAnsi="Segoe UI Semilight" w:cs="Segoe UI Semilight"/>
          <w:sz w:val="22"/>
          <w:szCs w:val="22"/>
          <w:lang w:val="ru-RU"/>
        </w:rPr>
        <w:t xml:space="preserve">Из приведенной таблицы следует, </w:t>
      </w:r>
      <w:r w:rsidR="00D84113">
        <w:rPr>
          <w:rFonts w:ascii="Segoe UI Semilight" w:hAnsi="Segoe UI Semilight" w:cs="Segoe UI Semilight"/>
          <w:sz w:val="22"/>
          <w:szCs w:val="22"/>
          <w:lang w:val="ru-RU"/>
        </w:rPr>
        <w:t>что затраты на отопление панелями</w:t>
      </w:r>
      <w:r w:rsidR="004847E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ТМ «</w:t>
      </w:r>
      <w:r w:rsidR="004847E7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4847E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» </w:t>
      </w:r>
      <w:r w:rsidR="00D61F20" w:rsidRPr="00063796">
        <w:rPr>
          <w:rFonts w:ascii="Segoe UI Semilight" w:hAnsi="Segoe UI Semilight" w:cs="Segoe UI Semilight"/>
          <w:sz w:val="22"/>
          <w:szCs w:val="22"/>
          <w:lang w:val="ru-RU"/>
        </w:rPr>
        <w:t>значительно</w:t>
      </w:r>
      <w:r w:rsidR="00676939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ниже</w:t>
      </w:r>
      <w:r>
        <w:rPr>
          <w:rFonts w:ascii="Segoe UI Semilight" w:hAnsi="Segoe UI Semilight" w:cs="Segoe UI Semilight"/>
          <w:sz w:val="22"/>
          <w:szCs w:val="22"/>
          <w:lang w:val="ru-RU"/>
        </w:rPr>
        <w:t xml:space="preserve">, </w:t>
      </w:r>
      <w:r w:rsidR="004847E7" w:rsidRPr="00063796">
        <w:rPr>
          <w:rFonts w:ascii="Segoe UI Semilight" w:hAnsi="Segoe UI Semilight" w:cs="Segoe UI Semilight"/>
          <w:sz w:val="22"/>
          <w:szCs w:val="22"/>
          <w:lang w:val="ru-RU"/>
        </w:rPr>
        <w:t>чем</w:t>
      </w:r>
      <w:r w:rsidR="00C75D72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монтаж газового и в два раза</w:t>
      </w:r>
      <w:r w:rsidR="00676939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ниже</w:t>
      </w:r>
      <w:r>
        <w:rPr>
          <w:rFonts w:ascii="Segoe UI Semilight" w:hAnsi="Segoe UI Semilight" w:cs="Segoe UI Semilight"/>
          <w:sz w:val="22"/>
          <w:szCs w:val="22"/>
          <w:lang w:val="ru-RU"/>
        </w:rPr>
        <w:t xml:space="preserve">, </w:t>
      </w:r>
      <w:r w:rsidR="004847E7" w:rsidRPr="00063796">
        <w:rPr>
          <w:rFonts w:ascii="Segoe UI Semilight" w:hAnsi="Segoe UI Semilight" w:cs="Segoe UI Semilight"/>
          <w:sz w:val="22"/>
          <w:szCs w:val="22"/>
          <w:lang w:val="ru-RU"/>
        </w:rPr>
        <w:t>чем мон</w:t>
      </w:r>
      <w:r w:rsidR="00431EB0" w:rsidRPr="00063796">
        <w:rPr>
          <w:rFonts w:ascii="Segoe UI Semilight" w:hAnsi="Segoe UI Semilight" w:cs="Segoe UI Semilight"/>
          <w:sz w:val="22"/>
          <w:szCs w:val="22"/>
          <w:lang w:val="ru-RU"/>
        </w:rPr>
        <w:t>таж традиционного</w:t>
      </w:r>
      <w:r w:rsidR="00110BD7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отопительного оборудования</w:t>
      </w:r>
      <w:r w:rsidR="004847E7" w:rsidRPr="00063796">
        <w:rPr>
          <w:rFonts w:ascii="Segoe UI Semilight" w:hAnsi="Segoe UI Semilight" w:cs="Segoe UI Semilight"/>
          <w:sz w:val="22"/>
          <w:szCs w:val="22"/>
          <w:lang w:val="ru-RU"/>
        </w:rPr>
        <w:t>. Сезонны</w:t>
      </w:r>
      <w:r>
        <w:rPr>
          <w:rFonts w:ascii="Segoe UI Semilight" w:hAnsi="Segoe UI Semilight" w:cs="Segoe UI Semilight"/>
          <w:sz w:val="22"/>
          <w:szCs w:val="22"/>
          <w:lang w:val="ru-RU"/>
        </w:rPr>
        <w:t>е затраты на газовое, угольное, централизованное</w:t>
      </w:r>
      <w:r w:rsidR="00CA011F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431EB0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и </w:t>
      </w:r>
      <w:r w:rsidR="00A65656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отопление </w:t>
      </w:r>
      <w:r w:rsidR="00056C4C" w:rsidRPr="00063796">
        <w:rPr>
          <w:rFonts w:ascii="Segoe UI Semilight" w:hAnsi="Segoe UI Semilight" w:cs="Segoe UI Semilight"/>
          <w:sz w:val="22"/>
          <w:szCs w:val="22"/>
          <w:lang w:val="ru-RU"/>
        </w:rPr>
        <w:t>конвекторами и др. электрическими обогревателями</w:t>
      </w:r>
      <w:r w:rsidR="008E6C61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2A45B5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431EB0" w:rsidRPr="00063796">
        <w:rPr>
          <w:rFonts w:ascii="Segoe UI Semilight" w:hAnsi="Segoe UI Semilight" w:cs="Segoe UI Semilight"/>
          <w:sz w:val="22"/>
          <w:szCs w:val="22"/>
          <w:lang w:val="ru-RU"/>
        </w:rPr>
        <w:t>выш</w:t>
      </w:r>
      <w:r w:rsidR="00D61F20" w:rsidRPr="00063796">
        <w:rPr>
          <w:rFonts w:ascii="Segoe UI Semilight" w:hAnsi="Segoe UI Semilight" w:cs="Segoe UI Semilight"/>
          <w:sz w:val="22"/>
          <w:szCs w:val="22"/>
          <w:lang w:val="ru-RU"/>
        </w:rPr>
        <w:t>е</w:t>
      </w:r>
      <w:r w:rsidR="008E6C61" w:rsidRPr="00063796">
        <w:rPr>
          <w:rFonts w:ascii="Segoe UI Semilight" w:hAnsi="Segoe UI Semilight" w:cs="Segoe UI Semilight"/>
          <w:sz w:val="22"/>
          <w:szCs w:val="22"/>
          <w:lang w:val="ru-RU"/>
        </w:rPr>
        <w:t>,</w:t>
      </w:r>
      <w:r w:rsidR="00676939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чем </w:t>
      </w:r>
      <w:r w:rsidR="00CD151B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на </w:t>
      </w:r>
      <w:r>
        <w:rPr>
          <w:rFonts w:ascii="Segoe UI Semilight" w:hAnsi="Segoe UI Semilight" w:cs="Segoe UI Semilight"/>
          <w:sz w:val="22"/>
          <w:szCs w:val="22"/>
          <w:lang w:val="ru-RU"/>
        </w:rPr>
        <w:t>использование панелей</w:t>
      </w:r>
      <w:r w:rsidR="00873B49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431EB0" w:rsidRPr="00063796">
        <w:rPr>
          <w:rFonts w:ascii="Segoe UI Semilight" w:hAnsi="Segoe UI Semilight" w:cs="Segoe UI Semilight"/>
          <w:sz w:val="22"/>
          <w:szCs w:val="22"/>
        </w:rPr>
        <w:t>POLUS</w:t>
      </w:r>
      <w:r w:rsidR="00A65656" w:rsidRPr="00063796">
        <w:rPr>
          <w:rFonts w:ascii="Segoe UI Semilight" w:hAnsi="Segoe UI Semilight" w:cs="Segoe UI Semilight"/>
          <w:sz w:val="22"/>
          <w:szCs w:val="22"/>
          <w:lang w:val="ru-RU"/>
        </w:rPr>
        <w:t>.</w:t>
      </w:r>
      <w:r w:rsidR="00431EB0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056C4C" w:rsidRPr="00063796">
        <w:rPr>
          <w:rFonts w:ascii="Segoe UI Semilight" w:hAnsi="Segoe UI Semilight" w:cs="Segoe UI Semilight"/>
          <w:sz w:val="22"/>
          <w:szCs w:val="22"/>
          <w:lang w:val="ru-RU"/>
        </w:rPr>
        <w:t>Зам</w:t>
      </w:r>
      <w:r w:rsidR="00873B49" w:rsidRPr="00063796">
        <w:rPr>
          <w:rFonts w:ascii="Segoe UI Semilight" w:hAnsi="Segoe UI Semilight" w:cs="Segoe UI Semilight"/>
          <w:sz w:val="22"/>
          <w:szCs w:val="22"/>
          <w:lang w:val="ru-RU"/>
        </w:rPr>
        <w:t>ена к</w:t>
      </w:r>
      <w:r w:rsidR="00EE3A36" w:rsidRPr="00063796">
        <w:rPr>
          <w:rFonts w:ascii="Segoe UI Semilight" w:hAnsi="Segoe UI Semilight" w:cs="Segoe UI Semilight"/>
          <w:sz w:val="22"/>
          <w:szCs w:val="22"/>
          <w:lang w:val="ru-RU"/>
        </w:rPr>
        <w:t>онвекторов на панели</w:t>
      </w:r>
      <w:r>
        <w:rPr>
          <w:rFonts w:ascii="Segoe UI Semilight" w:hAnsi="Segoe UI Semilight" w:cs="Segoe UI Semilight"/>
          <w:sz w:val="22"/>
          <w:szCs w:val="22"/>
          <w:lang w:val="ru-RU"/>
        </w:rPr>
        <w:t xml:space="preserve"> окупится за один сезон!</w:t>
      </w:r>
    </w:p>
    <w:p w:rsidR="00CF0FAC" w:rsidRPr="00063796" w:rsidRDefault="00CF0FAC" w:rsidP="00F95C2A">
      <w:pPr>
        <w:pStyle w:val="a3"/>
        <w:rPr>
          <w:rFonts w:ascii="Segoe UI Semilight" w:hAnsi="Segoe UI Semilight" w:cs="Segoe UI Semilight"/>
          <w:sz w:val="28"/>
          <w:szCs w:val="28"/>
          <w:lang w:val="ru-RU"/>
        </w:rPr>
      </w:pPr>
    </w:p>
    <w:p w:rsidR="0061384B" w:rsidRPr="00832AF8" w:rsidRDefault="0061384B" w:rsidP="0061384B">
      <w:pPr>
        <w:pStyle w:val="a3"/>
        <w:jc w:val="center"/>
        <w:rPr>
          <w:rFonts w:ascii="Segoe UI Semilight" w:hAnsi="Segoe UI Semilight" w:cs="Segoe UI Semilight"/>
          <w:sz w:val="28"/>
          <w:szCs w:val="28"/>
          <w:lang w:val="ru-RU"/>
        </w:rPr>
      </w:pPr>
      <w:r w:rsidRPr="00832AF8">
        <w:rPr>
          <w:rFonts w:ascii="Segoe UI Semilight" w:hAnsi="Segoe UI Semilight" w:cs="Segoe UI Semilight"/>
          <w:sz w:val="28"/>
          <w:szCs w:val="28"/>
          <w:lang w:val="ru-RU"/>
        </w:rPr>
        <w:t>Затраты на эксплуатацию электрических приборов</w:t>
      </w:r>
    </w:p>
    <w:p w:rsidR="0061384B" w:rsidRPr="00832AF8" w:rsidRDefault="0061384B" w:rsidP="0061384B">
      <w:pPr>
        <w:pStyle w:val="a3"/>
        <w:ind w:left="1080"/>
        <w:rPr>
          <w:rFonts w:ascii="Segoe UI Semilight" w:hAnsi="Segoe UI Semilight" w:cs="Segoe UI Semilight"/>
          <w:sz w:val="22"/>
          <w:szCs w:val="22"/>
          <w:lang w:val="ru-RU"/>
        </w:rPr>
      </w:pPr>
    </w:p>
    <w:tbl>
      <w:tblPr>
        <w:tblStyle w:val="3-3"/>
        <w:tblW w:w="5087" w:type="pct"/>
        <w:tblLayout w:type="fixed"/>
        <w:tblLook w:val="04E0"/>
      </w:tblPr>
      <w:tblGrid>
        <w:gridCol w:w="5666"/>
        <w:gridCol w:w="1087"/>
        <w:gridCol w:w="1223"/>
        <w:gridCol w:w="1205"/>
        <w:gridCol w:w="1132"/>
      </w:tblGrid>
      <w:tr w:rsidR="0061384B" w:rsidRPr="00063796" w:rsidTr="00CD151B">
        <w:trPr>
          <w:cnfStyle w:val="100000000000"/>
        </w:trPr>
        <w:tc>
          <w:tcPr>
            <w:cnfStyle w:val="001000000000"/>
            <w:tcW w:w="2747" w:type="pct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063796" w:rsidRDefault="0061384B" w:rsidP="0030594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Затраты на эксплуатацию, грн.</w:t>
            </w:r>
          </w:p>
        </w:tc>
        <w:tc>
          <w:tcPr>
            <w:tcW w:w="527" w:type="pct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063796" w:rsidRDefault="0061384B" w:rsidP="0030594B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Эл</w:t>
            </w:r>
            <w:proofErr w:type="gram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.</w:t>
            </w:r>
            <w:proofErr w:type="gram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к</w:t>
            </w:r>
            <w:proofErr w:type="gram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отел</w:t>
            </w:r>
          </w:p>
        </w:tc>
        <w:tc>
          <w:tcPr>
            <w:tcW w:w="593" w:type="pct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063796" w:rsidRDefault="0061384B" w:rsidP="0030594B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Масл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обогр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.</w:t>
            </w:r>
          </w:p>
        </w:tc>
        <w:tc>
          <w:tcPr>
            <w:tcW w:w="584" w:type="pct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063796" w:rsidRDefault="0061384B" w:rsidP="0030594B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Конвектор</w:t>
            </w:r>
          </w:p>
        </w:tc>
        <w:tc>
          <w:tcPr>
            <w:tcW w:w="549" w:type="pct"/>
            <w:tcBorders>
              <w:bottom w:val="single" w:sz="8" w:space="0" w:color="FFFFFF" w:themeColor="background1"/>
            </w:tcBorders>
            <w:shd w:val="clear" w:color="auto" w:fill="FF6600"/>
          </w:tcPr>
          <w:p w:rsidR="0061384B" w:rsidRPr="00063796" w:rsidRDefault="0061384B" w:rsidP="0030594B">
            <w:pPr>
              <w:jc w:val="center"/>
              <w:cnfStyle w:val="1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Панели 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</w:rPr>
              <w:t>POLUS</w:t>
            </w:r>
          </w:p>
        </w:tc>
      </w:tr>
      <w:tr w:rsidR="0061384B" w:rsidRPr="00063796" w:rsidTr="00CD151B">
        <w:trPr>
          <w:cnfStyle w:val="000000100000"/>
        </w:trPr>
        <w:tc>
          <w:tcPr>
            <w:cnfStyle w:val="001000000000"/>
            <w:tcW w:w="2747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063796" w:rsidRDefault="0061384B" w:rsidP="0030594B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За потребленную </w:t>
            </w: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элекроэнергию</w:t>
            </w:r>
            <w:proofErr w:type="spellEnd"/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в мес. 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площадь  100 м²</w:t>
            </w:r>
          </w:p>
        </w:tc>
        <w:tc>
          <w:tcPr>
            <w:tcW w:w="527" w:type="pct"/>
            <w:shd w:val="clear" w:color="auto" w:fill="F2F2F2" w:themeFill="background1" w:themeFillShade="F2"/>
          </w:tcPr>
          <w:p w:rsidR="0061384B" w:rsidRPr="00063796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4032</w:t>
            </w:r>
          </w:p>
        </w:tc>
        <w:tc>
          <w:tcPr>
            <w:tcW w:w="593" w:type="pct"/>
            <w:shd w:val="clear" w:color="auto" w:fill="F2F2F2" w:themeFill="background1" w:themeFillShade="F2"/>
          </w:tcPr>
          <w:p w:rsidR="0061384B" w:rsidRPr="00063796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4032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:rsidR="0061384B" w:rsidRPr="00063796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4032</w:t>
            </w:r>
          </w:p>
        </w:tc>
        <w:tc>
          <w:tcPr>
            <w:tcW w:w="549" w:type="pct"/>
            <w:shd w:val="clear" w:color="auto" w:fill="FF6600"/>
          </w:tcPr>
          <w:p w:rsidR="0061384B" w:rsidRPr="003C6E97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2016</w:t>
            </w:r>
          </w:p>
        </w:tc>
      </w:tr>
      <w:tr w:rsidR="0061384B" w:rsidRPr="00063796" w:rsidTr="00CD151B">
        <w:tc>
          <w:tcPr>
            <w:cnfStyle w:val="001000000000"/>
            <w:tcW w:w="274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063796" w:rsidRDefault="0061384B" w:rsidP="0030594B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За пот</w:t>
            </w:r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ребленную </w:t>
            </w:r>
            <w:proofErr w:type="spellStart"/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элекроэнергию</w:t>
            </w:r>
            <w:proofErr w:type="spellEnd"/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в мес. 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площадь  200 м²</w:t>
            </w:r>
          </w:p>
        </w:tc>
        <w:tc>
          <w:tcPr>
            <w:tcW w:w="52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61384B" w:rsidRPr="00063796" w:rsidRDefault="003C6E97" w:rsidP="0030594B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8064</w:t>
            </w:r>
          </w:p>
        </w:tc>
        <w:tc>
          <w:tcPr>
            <w:tcW w:w="59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61384B" w:rsidRPr="00063796" w:rsidRDefault="003C6E97" w:rsidP="0030594B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8064</w:t>
            </w:r>
          </w:p>
        </w:tc>
        <w:tc>
          <w:tcPr>
            <w:tcW w:w="58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61384B" w:rsidRPr="00063796" w:rsidRDefault="003C6E97" w:rsidP="0030594B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8064</w:t>
            </w:r>
          </w:p>
        </w:tc>
        <w:tc>
          <w:tcPr>
            <w:tcW w:w="5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F6600"/>
          </w:tcPr>
          <w:p w:rsidR="0061384B" w:rsidRPr="00063796" w:rsidRDefault="003C6E97" w:rsidP="0030594B">
            <w:pPr>
              <w:jc w:val="center"/>
              <w:cnfStyle w:val="0000000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4032</w:t>
            </w:r>
          </w:p>
        </w:tc>
      </w:tr>
      <w:tr w:rsidR="0061384B" w:rsidRPr="006F5E7B" w:rsidTr="00CD151B">
        <w:trPr>
          <w:cnfStyle w:val="000000100000"/>
        </w:trPr>
        <w:tc>
          <w:tcPr>
            <w:cnfStyle w:val="001000000000"/>
            <w:tcW w:w="2747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3C6E97" w:rsidRDefault="0061384B" w:rsidP="0030594B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потр</w:t>
            </w:r>
            <w:proofErr w:type="spellEnd"/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. эл</w:t>
            </w:r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. для предприятий в мес. 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площадь 100 м²</w:t>
            </w:r>
            <w:r w:rsidR="003C6E97" w:rsidRP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</w:t>
            </w:r>
            <w:r w:rsidR="003C6E9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</w:t>
            </w:r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(</w:t>
            </w:r>
            <w:r w:rsidR="003C6E97" w:rsidRP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3 </w:t>
            </w:r>
            <w:proofErr w:type="spellStart"/>
            <w:r w:rsidR="003C6E9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гр</w:t>
            </w:r>
            <w:proofErr w:type="spellEnd"/>
            <w:r w:rsidR="003C6E97" w:rsidRP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/</w:t>
            </w:r>
            <w:r w:rsidR="003C6E9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кВт</w:t>
            </w:r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)</w:t>
            </w:r>
          </w:p>
        </w:tc>
        <w:tc>
          <w:tcPr>
            <w:tcW w:w="527" w:type="pct"/>
            <w:shd w:val="clear" w:color="auto" w:fill="F2F2F2" w:themeFill="background1" w:themeFillShade="F2"/>
          </w:tcPr>
          <w:p w:rsidR="0061384B" w:rsidRPr="00063796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72</w:t>
            </w:r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</w:t>
            </w:r>
          </w:p>
        </w:tc>
        <w:tc>
          <w:tcPr>
            <w:tcW w:w="593" w:type="pct"/>
            <w:shd w:val="clear" w:color="auto" w:fill="F2F2F2" w:themeFill="background1" w:themeFillShade="F2"/>
          </w:tcPr>
          <w:p w:rsidR="0061384B" w:rsidRPr="00063796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72</w:t>
            </w:r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:rsidR="0061384B" w:rsidRPr="00063796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72</w:t>
            </w:r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</w:t>
            </w:r>
          </w:p>
        </w:tc>
        <w:tc>
          <w:tcPr>
            <w:tcW w:w="549" w:type="pct"/>
            <w:shd w:val="clear" w:color="auto" w:fill="FF6600"/>
          </w:tcPr>
          <w:p w:rsidR="0061384B" w:rsidRPr="00063796" w:rsidRDefault="003C6E97" w:rsidP="0030594B">
            <w:pPr>
              <w:jc w:val="center"/>
              <w:cnfStyle w:val="000000100000"/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36</w:t>
            </w:r>
            <w:r w:rsidR="004E60B9"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00</w:t>
            </w:r>
          </w:p>
        </w:tc>
      </w:tr>
      <w:tr w:rsidR="0061384B" w:rsidRPr="006F5E7B" w:rsidTr="00CD151B">
        <w:trPr>
          <w:cnfStyle w:val="010000000000"/>
        </w:trPr>
        <w:tc>
          <w:tcPr>
            <w:cnfStyle w:val="001000000000"/>
            <w:tcW w:w="2747" w:type="pct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:rsidR="0061384B" w:rsidRPr="00063796" w:rsidRDefault="0061384B" w:rsidP="0030594B">
            <w:pPr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</w:pP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За</w:t>
            </w:r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потр</w:t>
            </w:r>
            <w:proofErr w:type="spellEnd"/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. эл. для предприятий в мес. площадь </w:t>
            </w:r>
            <w:r w:rsidRPr="00063796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200 м²</w:t>
            </w:r>
            <w:r w:rsidR="003C6E9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</w:t>
            </w:r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 (</w:t>
            </w:r>
            <w:r w:rsidR="003C6E97" w:rsidRP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 xml:space="preserve">3 </w:t>
            </w:r>
            <w:proofErr w:type="spellStart"/>
            <w:r w:rsidR="003C6E9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гр</w:t>
            </w:r>
            <w:proofErr w:type="spellEnd"/>
            <w:r w:rsidR="003C6E97" w:rsidRP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/</w:t>
            </w:r>
            <w:r w:rsidR="003C6E97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кВт</w:t>
            </w:r>
            <w:r w:rsidR="006F5E7B">
              <w:rPr>
                <w:rFonts w:ascii="Segoe UI Semilight" w:hAnsi="Segoe UI Semilight" w:cs="Segoe UI Semilight"/>
                <w:sz w:val="18"/>
                <w:szCs w:val="18"/>
                <w:lang w:val="ru-RU"/>
              </w:rPr>
              <w:t>)</w:t>
            </w:r>
          </w:p>
        </w:tc>
        <w:tc>
          <w:tcPr>
            <w:tcW w:w="527" w:type="pct"/>
            <w:tcBorders>
              <w:top w:val="single" w:sz="8" w:space="0" w:color="FFFFFF" w:themeColor="background1"/>
            </w:tcBorders>
            <w:shd w:val="clear" w:color="auto" w:fill="FFFFFF" w:themeFill="background1"/>
          </w:tcPr>
          <w:p w:rsidR="0061384B" w:rsidRPr="00063796" w:rsidRDefault="006F5E7B" w:rsidP="0030594B">
            <w:pPr>
              <w:jc w:val="center"/>
              <w:cnfStyle w:val="010000000000"/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144</w:t>
            </w:r>
            <w:r w:rsidR="004E60B9" w:rsidRPr="00063796"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00</w:t>
            </w:r>
          </w:p>
        </w:tc>
        <w:tc>
          <w:tcPr>
            <w:tcW w:w="593" w:type="pct"/>
            <w:tcBorders>
              <w:top w:val="single" w:sz="8" w:space="0" w:color="FFFFFF" w:themeColor="background1"/>
            </w:tcBorders>
            <w:shd w:val="clear" w:color="auto" w:fill="FFFFFF" w:themeFill="background1"/>
          </w:tcPr>
          <w:p w:rsidR="0061384B" w:rsidRPr="00063796" w:rsidRDefault="006F5E7B" w:rsidP="0030594B">
            <w:pPr>
              <w:jc w:val="center"/>
              <w:cnfStyle w:val="010000000000"/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144</w:t>
            </w:r>
            <w:r w:rsidR="004E60B9" w:rsidRPr="00063796"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00</w:t>
            </w:r>
          </w:p>
        </w:tc>
        <w:tc>
          <w:tcPr>
            <w:tcW w:w="584" w:type="pct"/>
            <w:tcBorders>
              <w:top w:val="single" w:sz="8" w:space="0" w:color="FFFFFF" w:themeColor="background1"/>
            </w:tcBorders>
            <w:shd w:val="clear" w:color="auto" w:fill="FFFFFF" w:themeFill="background1"/>
          </w:tcPr>
          <w:p w:rsidR="0061384B" w:rsidRPr="00063796" w:rsidRDefault="006F5E7B" w:rsidP="0030594B">
            <w:pPr>
              <w:jc w:val="center"/>
              <w:cnfStyle w:val="010000000000"/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144</w:t>
            </w:r>
            <w:r w:rsidR="004E60B9" w:rsidRPr="00063796"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00</w:t>
            </w:r>
          </w:p>
        </w:tc>
        <w:tc>
          <w:tcPr>
            <w:tcW w:w="549" w:type="pct"/>
            <w:tcBorders>
              <w:top w:val="single" w:sz="8" w:space="0" w:color="FFFFFF" w:themeColor="background1"/>
            </w:tcBorders>
            <w:shd w:val="clear" w:color="auto" w:fill="FF6600"/>
          </w:tcPr>
          <w:p w:rsidR="0061384B" w:rsidRPr="00063796" w:rsidRDefault="006F5E7B" w:rsidP="0030594B">
            <w:pPr>
              <w:jc w:val="center"/>
              <w:cnfStyle w:val="010000000000"/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72</w:t>
            </w:r>
            <w:r w:rsidR="004E60B9" w:rsidRPr="00063796">
              <w:rPr>
                <w:rFonts w:ascii="Segoe UI Semilight" w:hAnsi="Segoe UI Semilight" w:cs="Segoe UI Semilight"/>
                <w:b w:val="0"/>
                <w:color w:val="000000" w:themeColor="text1"/>
                <w:sz w:val="18"/>
                <w:szCs w:val="18"/>
                <w:lang w:val="ru-RU"/>
              </w:rPr>
              <w:t>00</w:t>
            </w:r>
          </w:p>
        </w:tc>
      </w:tr>
    </w:tbl>
    <w:p w:rsidR="003560A1" w:rsidRDefault="003560A1" w:rsidP="003560A1">
      <w:pPr>
        <w:pStyle w:val="a3"/>
        <w:rPr>
          <w:rFonts w:ascii="Segoe UI Semilight" w:hAnsi="Segoe UI Semilight" w:cs="Segoe UI Semilight"/>
          <w:lang w:val="ru-RU"/>
        </w:rPr>
      </w:pPr>
    </w:p>
    <w:p w:rsidR="006106FF" w:rsidRPr="003560A1" w:rsidRDefault="001554B5" w:rsidP="003560A1">
      <w:pPr>
        <w:pStyle w:val="a3"/>
        <w:rPr>
          <w:rFonts w:ascii="Segoe UI Semilight" w:hAnsi="Segoe UI Semilight" w:cs="Segoe UI Semilight"/>
          <w:sz w:val="22"/>
          <w:szCs w:val="22"/>
          <w:lang w:val="ru-RU"/>
        </w:rPr>
      </w:pPr>
      <w:r w:rsidRPr="003560A1">
        <w:rPr>
          <w:rFonts w:ascii="Segoe UI Semilight" w:hAnsi="Segoe UI Semilight" w:cs="Segoe UI Semilight"/>
          <w:sz w:val="22"/>
          <w:szCs w:val="22"/>
          <w:lang w:val="ru-RU"/>
        </w:rPr>
        <w:t>Тарифы на электроэнергию для населения, установленные в соо</w:t>
      </w:r>
      <w:r w:rsidR="002E1927" w:rsidRPr="003560A1">
        <w:rPr>
          <w:rFonts w:ascii="Segoe UI Semilight" w:hAnsi="Segoe UI Semilight" w:cs="Segoe UI Semilight"/>
          <w:sz w:val="22"/>
          <w:szCs w:val="22"/>
          <w:lang w:val="ru-RU"/>
        </w:rPr>
        <w:t xml:space="preserve">тветствии с постановлением НКРЭ </w:t>
      </w:r>
      <w:r w:rsidRPr="003560A1">
        <w:rPr>
          <w:rFonts w:ascii="Segoe UI Semilight" w:hAnsi="Segoe UI Semilight" w:cs="Segoe UI Semilight"/>
          <w:sz w:val="22"/>
          <w:szCs w:val="22"/>
          <w:lang w:val="ru-RU"/>
        </w:rPr>
        <w:t xml:space="preserve">Украины № </w:t>
      </w:r>
      <w:r w:rsidR="00142C7F" w:rsidRPr="003560A1">
        <w:rPr>
          <w:rFonts w:ascii="Segoe UI Semilight" w:hAnsi="Segoe UI Semilight" w:cs="Segoe UI Semilight"/>
          <w:sz w:val="22"/>
          <w:szCs w:val="22"/>
          <w:lang w:val="ru-RU"/>
        </w:rPr>
        <w:t xml:space="preserve">220 от 26.02.2015 (действующие </w:t>
      </w:r>
      <w:r w:rsidR="006F5E7B">
        <w:rPr>
          <w:rFonts w:ascii="Segoe UI Semilight" w:hAnsi="Segoe UI Semilight" w:cs="Segoe UI Semilight"/>
          <w:sz w:val="22"/>
          <w:szCs w:val="22"/>
          <w:lang w:val="ru-RU"/>
        </w:rPr>
        <w:t>с 01.03.2017</w:t>
      </w:r>
      <w:r w:rsidR="00142C7F" w:rsidRPr="003560A1">
        <w:rPr>
          <w:rFonts w:ascii="Segoe UI Semilight" w:hAnsi="Segoe UI Semilight" w:cs="Segoe UI Semilight"/>
          <w:sz w:val="22"/>
          <w:szCs w:val="22"/>
          <w:lang w:val="ru-RU"/>
        </w:rPr>
        <w:t>)</w:t>
      </w:r>
      <w:r w:rsidR="002E1927" w:rsidRPr="003560A1">
        <w:rPr>
          <w:rFonts w:ascii="Segoe UI Semilight" w:hAnsi="Segoe UI Semilight" w:cs="Segoe UI Semilight"/>
          <w:sz w:val="22"/>
          <w:szCs w:val="22"/>
          <w:lang w:val="ru-RU"/>
        </w:rPr>
        <w:t xml:space="preserve">.                                                  </w:t>
      </w:r>
    </w:p>
    <w:p w:rsidR="00063796" w:rsidRPr="003560A1" w:rsidRDefault="002E1927" w:rsidP="003560A1">
      <w:pPr>
        <w:pStyle w:val="a3"/>
        <w:rPr>
          <w:sz w:val="22"/>
          <w:szCs w:val="22"/>
          <w:lang w:val="ru-RU"/>
        </w:rPr>
      </w:pPr>
      <w:r w:rsidRPr="003560A1">
        <w:rPr>
          <w:rFonts w:ascii="Segoe UI Semilight" w:hAnsi="Segoe UI Semilight" w:cs="Segoe UI Semilight"/>
          <w:sz w:val="22"/>
          <w:szCs w:val="22"/>
          <w:lang w:val="ru-RU"/>
        </w:rPr>
        <w:t>Ф</w:t>
      </w:r>
      <w:r w:rsidR="001554B5" w:rsidRPr="003560A1">
        <w:rPr>
          <w:rFonts w:ascii="Segoe UI Semilight" w:hAnsi="Segoe UI Semilight" w:cs="Segoe UI Semilight"/>
          <w:sz w:val="22"/>
          <w:szCs w:val="22"/>
          <w:lang w:val="ru-RU"/>
        </w:rPr>
        <w:t>орма р</w:t>
      </w:r>
      <w:r w:rsidR="00063796" w:rsidRPr="003560A1">
        <w:rPr>
          <w:rFonts w:ascii="Segoe UI Semilight" w:hAnsi="Segoe UI Semilight" w:cs="Segoe UI Semilight"/>
          <w:sz w:val="22"/>
          <w:szCs w:val="22"/>
          <w:lang w:val="ru-RU"/>
        </w:rPr>
        <w:t>асчета стоимости электроэнергии</w:t>
      </w:r>
      <w:r w:rsidR="003560A1" w:rsidRPr="003560A1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1554B5" w:rsidRPr="003560A1">
        <w:rPr>
          <w:rFonts w:ascii="Segoe UI Semilight" w:hAnsi="Segoe UI Semilight" w:cs="Segoe UI Semilight"/>
          <w:sz w:val="22"/>
          <w:szCs w:val="22"/>
          <w:lang w:val="ru-RU"/>
        </w:rPr>
        <w:t>-</w:t>
      </w:r>
      <w:r w:rsidR="003560A1" w:rsidRPr="003560A1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hyperlink r:id="rId9" w:history="1">
        <w:r w:rsidR="003560A1" w:rsidRPr="003560A1">
          <w:rPr>
            <w:rStyle w:val="a5"/>
            <w:sz w:val="22"/>
            <w:szCs w:val="22"/>
          </w:rPr>
          <w:t>https</w:t>
        </w:r>
        <w:r w:rsidR="003560A1" w:rsidRPr="003560A1">
          <w:rPr>
            <w:rStyle w:val="a5"/>
            <w:sz w:val="22"/>
            <w:szCs w:val="22"/>
            <w:lang w:val="ru-RU"/>
          </w:rPr>
          <w:t>://</w:t>
        </w:r>
        <w:r w:rsidR="003560A1" w:rsidRPr="003560A1">
          <w:rPr>
            <w:rStyle w:val="a5"/>
            <w:sz w:val="22"/>
            <w:szCs w:val="22"/>
          </w:rPr>
          <w:t>index</w:t>
        </w:r>
        <w:r w:rsidR="003560A1" w:rsidRPr="003560A1">
          <w:rPr>
            <w:rStyle w:val="a5"/>
            <w:sz w:val="22"/>
            <w:szCs w:val="22"/>
            <w:lang w:val="ru-RU"/>
          </w:rPr>
          <w:t>.</w:t>
        </w:r>
        <w:proofErr w:type="spellStart"/>
        <w:r w:rsidR="003560A1" w:rsidRPr="003560A1">
          <w:rPr>
            <w:rStyle w:val="a5"/>
            <w:sz w:val="22"/>
            <w:szCs w:val="22"/>
          </w:rPr>
          <w:t>minfin</w:t>
        </w:r>
        <w:proofErr w:type="spellEnd"/>
        <w:r w:rsidR="003560A1" w:rsidRPr="003560A1">
          <w:rPr>
            <w:rStyle w:val="a5"/>
            <w:sz w:val="22"/>
            <w:szCs w:val="22"/>
            <w:lang w:val="ru-RU"/>
          </w:rPr>
          <w:t>.</w:t>
        </w:r>
        <w:r w:rsidR="003560A1" w:rsidRPr="003560A1">
          <w:rPr>
            <w:rStyle w:val="a5"/>
            <w:sz w:val="22"/>
            <w:szCs w:val="22"/>
          </w:rPr>
          <w:t>com</w:t>
        </w:r>
        <w:r w:rsidR="003560A1" w:rsidRPr="003560A1">
          <w:rPr>
            <w:rStyle w:val="a5"/>
            <w:sz w:val="22"/>
            <w:szCs w:val="22"/>
            <w:lang w:val="ru-RU"/>
          </w:rPr>
          <w:t>.</w:t>
        </w:r>
        <w:proofErr w:type="spellStart"/>
        <w:r w:rsidR="003560A1" w:rsidRPr="003560A1">
          <w:rPr>
            <w:rStyle w:val="a5"/>
            <w:sz w:val="22"/>
            <w:szCs w:val="22"/>
          </w:rPr>
          <w:t>ua</w:t>
        </w:r>
        <w:proofErr w:type="spellEnd"/>
        <w:r w:rsidR="003560A1" w:rsidRPr="003560A1">
          <w:rPr>
            <w:rStyle w:val="a5"/>
            <w:sz w:val="22"/>
            <w:szCs w:val="22"/>
            <w:lang w:val="ru-RU"/>
          </w:rPr>
          <w:t>/</w:t>
        </w:r>
        <w:r w:rsidR="003560A1" w:rsidRPr="003560A1">
          <w:rPr>
            <w:rStyle w:val="a5"/>
            <w:sz w:val="22"/>
            <w:szCs w:val="22"/>
          </w:rPr>
          <w:t>tariff</w:t>
        </w:r>
        <w:r w:rsidR="003560A1" w:rsidRPr="003560A1">
          <w:rPr>
            <w:rStyle w:val="a5"/>
            <w:sz w:val="22"/>
            <w:szCs w:val="22"/>
            <w:lang w:val="ru-RU"/>
          </w:rPr>
          <w:t>/</w:t>
        </w:r>
        <w:r w:rsidR="003560A1" w:rsidRPr="003560A1">
          <w:rPr>
            <w:rStyle w:val="a5"/>
            <w:sz w:val="22"/>
            <w:szCs w:val="22"/>
          </w:rPr>
          <w:t>electric</w:t>
        </w:r>
        <w:r w:rsidR="003560A1" w:rsidRPr="003560A1">
          <w:rPr>
            <w:rStyle w:val="a5"/>
            <w:sz w:val="22"/>
            <w:szCs w:val="22"/>
            <w:lang w:val="ru-RU"/>
          </w:rPr>
          <w:t>/2017-03-01/</w:t>
        </w:r>
      </w:hyperlink>
    </w:p>
    <w:p w:rsidR="003C6E97" w:rsidRDefault="003560A1" w:rsidP="00063796">
      <w:pPr>
        <w:pStyle w:val="a3"/>
        <w:jc w:val="center"/>
        <w:rPr>
          <w:rFonts w:ascii="Segoe UI Semilight" w:hAnsi="Segoe UI Semilight" w:cs="Segoe UI Semilight"/>
          <w:color w:val="595959" w:themeColor="text1" w:themeTint="A6"/>
          <w:sz w:val="22"/>
          <w:szCs w:val="22"/>
          <w:lang w:val="ru-RU"/>
        </w:rPr>
      </w:pPr>
      <w:r w:rsidRPr="003560A1">
        <w:rPr>
          <w:rFonts w:ascii="Segoe UI Semilight" w:hAnsi="Segoe UI Semilight" w:cs="Segoe UI Semilight"/>
          <w:color w:val="595959" w:themeColor="text1" w:themeTint="A6"/>
          <w:sz w:val="22"/>
          <w:szCs w:val="22"/>
          <w:lang w:val="ru-RU"/>
        </w:rPr>
        <w:t xml:space="preserve">                                                        </w:t>
      </w:r>
    </w:p>
    <w:p w:rsidR="00063796" w:rsidRPr="00832AF8" w:rsidRDefault="003C6E97" w:rsidP="00063796">
      <w:pPr>
        <w:pStyle w:val="a3"/>
        <w:jc w:val="center"/>
        <w:rPr>
          <w:rFonts w:ascii="Segoe UI Semilight" w:hAnsi="Segoe UI Semilight" w:cs="Segoe UI Semilight"/>
          <w:sz w:val="24"/>
          <w:szCs w:val="24"/>
          <w:lang w:val="ru-RU"/>
        </w:rPr>
      </w:pPr>
      <w:r w:rsidRPr="00832AF8">
        <w:rPr>
          <w:rFonts w:ascii="Segoe UI Semilight" w:hAnsi="Segoe UI Semilight" w:cs="Segoe UI Semilight"/>
          <w:sz w:val="24"/>
          <w:szCs w:val="24"/>
          <w:lang w:val="ru-RU"/>
        </w:rPr>
        <w:t>Наши контакты:</w:t>
      </w:r>
      <w:r w:rsidR="003560A1" w:rsidRPr="00832AF8">
        <w:rPr>
          <w:rFonts w:ascii="Segoe UI Semilight" w:hAnsi="Segoe UI Semilight" w:cs="Segoe UI Semilight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8E6252" w:rsidRPr="00063796" w:rsidRDefault="00E25E28" w:rsidP="008E6252">
      <w:pPr>
        <w:pStyle w:val="a3"/>
        <w:rPr>
          <w:rFonts w:ascii="Segoe UI Semilight" w:hAnsi="Segoe UI Semilight" w:cs="Segoe UI Semilight"/>
          <w:lang w:val="ru-RU"/>
        </w:rPr>
      </w:pPr>
      <w:r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                          </w:t>
      </w:r>
      <w:r w:rsidR="00A97C6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                                                </w:t>
      </w:r>
      <w:r w:rsidR="00512149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                               </w:t>
      </w:r>
      <w:r w:rsid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    </w:t>
      </w:r>
      <w:r w:rsidR="00512149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r w:rsidR="005B5658" w:rsidRPr="00063796">
        <w:rPr>
          <w:rFonts w:ascii="Segoe UI Semilight" w:hAnsi="Segoe UI Semilight" w:cs="Segoe UI Semilight"/>
          <w:lang w:val="ru-RU"/>
        </w:rPr>
        <w:t>61001</w:t>
      </w:r>
      <w:r w:rsidR="006364E3" w:rsidRPr="00063796">
        <w:rPr>
          <w:rFonts w:ascii="Segoe UI Semilight" w:hAnsi="Segoe UI Semilight" w:cs="Segoe UI Semilight"/>
          <w:lang w:val="ru-RU"/>
        </w:rPr>
        <w:t xml:space="preserve">, Украина, </w:t>
      </w:r>
      <w:proofErr w:type="gramStart"/>
      <w:r w:rsidR="006364E3" w:rsidRPr="00063796">
        <w:rPr>
          <w:rFonts w:ascii="Segoe UI Semilight" w:hAnsi="Segoe UI Semilight" w:cs="Segoe UI Semilight"/>
          <w:lang w:val="ru-RU"/>
        </w:rPr>
        <w:t>г</w:t>
      </w:r>
      <w:proofErr w:type="gramEnd"/>
      <w:r w:rsidR="006364E3" w:rsidRPr="00063796">
        <w:rPr>
          <w:rFonts w:ascii="Segoe UI Semilight" w:hAnsi="Segoe UI Semilight" w:cs="Segoe UI Semilight"/>
          <w:lang w:val="ru-RU"/>
        </w:rPr>
        <w:t>. Харьков</w:t>
      </w:r>
      <w:r w:rsidR="008E6252" w:rsidRPr="00063796">
        <w:rPr>
          <w:rFonts w:ascii="Segoe UI Semilight" w:hAnsi="Segoe UI Semilight" w:cs="Segoe UI Semilight"/>
          <w:lang w:val="ru-RU"/>
        </w:rPr>
        <w:t xml:space="preserve">                 </w:t>
      </w:r>
      <w:r w:rsidRPr="00063796">
        <w:rPr>
          <w:rFonts w:ascii="Segoe UI Semilight" w:hAnsi="Segoe UI Semilight" w:cs="Segoe UI Semilight"/>
          <w:lang w:val="ru-RU"/>
        </w:rPr>
        <w:t xml:space="preserve">    </w:t>
      </w:r>
      <w:r w:rsidR="008E6252" w:rsidRPr="00063796">
        <w:rPr>
          <w:rFonts w:ascii="Segoe UI Semilight" w:hAnsi="Segoe UI Semilight" w:cs="Segoe UI Semilight"/>
          <w:lang w:val="ru-RU"/>
        </w:rPr>
        <w:t xml:space="preserve">            </w:t>
      </w:r>
    </w:p>
    <w:p w:rsidR="008E6252" w:rsidRPr="00063796" w:rsidRDefault="00E25E28" w:rsidP="008E6252">
      <w:pPr>
        <w:pStyle w:val="a3"/>
        <w:rPr>
          <w:rFonts w:ascii="Segoe UI Semilight" w:hAnsi="Segoe UI Semilight" w:cs="Segoe UI Semilight"/>
          <w:lang w:val="ru-RU"/>
        </w:rPr>
      </w:pPr>
      <w:r w:rsidRPr="00063796">
        <w:rPr>
          <w:rFonts w:ascii="Segoe UI Semilight" w:hAnsi="Segoe UI Semilight" w:cs="Segoe UI Semilight"/>
          <w:lang w:val="ru-RU"/>
        </w:rPr>
        <w:t xml:space="preserve">                               </w:t>
      </w:r>
      <w:r w:rsidR="00A97C6C" w:rsidRPr="00063796">
        <w:rPr>
          <w:rFonts w:ascii="Segoe UI Semilight" w:hAnsi="Segoe UI Semilight" w:cs="Segoe UI Semilight"/>
          <w:lang w:val="ru-RU"/>
        </w:rPr>
        <w:t xml:space="preserve">                                                                     </w:t>
      </w:r>
      <w:r w:rsidR="00512149" w:rsidRPr="00063796">
        <w:rPr>
          <w:rFonts w:ascii="Segoe UI Semilight" w:hAnsi="Segoe UI Semilight" w:cs="Segoe UI Semilight"/>
          <w:lang w:val="ru-RU"/>
        </w:rPr>
        <w:t xml:space="preserve">                                 </w:t>
      </w:r>
      <w:r w:rsidR="00063796">
        <w:rPr>
          <w:rFonts w:ascii="Segoe UI Semilight" w:hAnsi="Segoe UI Semilight" w:cs="Segoe UI Semilight"/>
          <w:lang w:val="ru-RU"/>
        </w:rPr>
        <w:t>пл. Защитников Украины</w:t>
      </w:r>
      <w:r w:rsidR="008E6252" w:rsidRPr="00063796">
        <w:rPr>
          <w:rFonts w:ascii="Segoe UI Semilight" w:hAnsi="Segoe UI Semilight" w:cs="Segoe UI Semilight"/>
          <w:lang w:val="ru-RU"/>
        </w:rPr>
        <w:t xml:space="preserve">, 7/8                                 </w:t>
      </w:r>
      <w:r w:rsidRPr="00063796">
        <w:rPr>
          <w:rFonts w:ascii="Segoe UI Semilight" w:hAnsi="Segoe UI Semilight" w:cs="Segoe UI Semilight"/>
          <w:lang w:val="ru-RU"/>
        </w:rPr>
        <w:t xml:space="preserve">    </w:t>
      </w:r>
      <w:r w:rsidR="008E6252" w:rsidRPr="00063796">
        <w:rPr>
          <w:rFonts w:ascii="Segoe UI Semilight" w:hAnsi="Segoe UI Semilight" w:cs="Segoe UI Semilight"/>
          <w:lang w:val="ru-RU"/>
        </w:rPr>
        <w:t xml:space="preserve">            </w:t>
      </w:r>
    </w:p>
    <w:p w:rsidR="008E6252" w:rsidRPr="00063796" w:rsidRDefault="00E25E28" w:rsidP="008E6252">
      <w:pPr>
        <w:pStyle w:val="a3"/>
        <w:rPr>
          <w:rFonts w:ascii="Segoe UI Semilight" w:hAnsi="Segoe UI Semilight" w:cs="Segoe UI Semilight"/>
          <w:lang w:val="ru-RU"/>
        </w:rPr>
      </w:pPr>
      <w:r w:rsidRPr="00063796">
        <w:rPr>
          <w:rFonts w:ascii="Segoe UI Semilight" w:hAnsi="Segoe UI Semilight" w:cs="Segoe UI Semilight"/>
          <w:lang w:val="ru-RU"/>
        </w:rPr>
        <w:t xml:space="preserve">                              </w:t>
      </w:r>
      <w:r w:rsidR="00A97C6C" w:rsidRPr="00063796">
        <w:rPr>
          <w:rFonts w:ascii="Segoe UI Semilight" w:hAnsi="Segoe UI Semilight" w:cs="Segoe UI Semilight"/>
          <w:lang w:val="ru-RU"/>
        </w:rPr>
        <w:t xml:space="preserve">                                                                                                 </w:t>
      </w:r>
      <w:r w:rsidR="00512149" w:rsidRPr="00063796">
        <w:rPr>
          <w:rFonts w:ascii="Segoe UI Semilight" w:hAnsi="Segoe UI Semilight" w:cs="Segoe UI Semilight"/>
          <w:lang w:val="ru-RU"/>
        </w:rPr>
        <w:t xml:space="preserve">                </w:t>
      </w:r>
      <w:r w:rsidR="00063796">
        <w:rPr>
          <w:rFonts w:ascii="Segoe UI Semilight" w:hAnsi="Segoe UI Semilight" w:cs="Segoe UI Semilight"/>
          <w:lang w:val="ru-RU"/>
        </w:rPr>
        <w:t xml:space="preserve">    </w:t>
      </w:r>
      <w:r w:rsidR="00EB53AE" w:rsidRPr="00063796">
        <w:rPr>
          <w:rFonts w:ascii="Segoe UI Semilight" w:hAnsi="Segoe UI Semilight" w:cs="Segoe UI Semilight"/>
          <w:lang w:val="ru-RU"/>
        </w:rPr>
        <w:t>Тел.</w:t>
      </w:r>
      <w:r w:rsidR="000D2B3C" w:rsidRPr="00063796">
        <w:rPr>
          <w:rFonts w:ascii="Segoe UI Semilight" w:hAnsi="Segoe UI Semilight" w:cs="Segoe UI Semilight"/>
          <w:lang w:val="ru-RU"/>
        </w:rPr>
        <w:t>:</w:t>
      </w:r>
      <w:r w:rsidR="00EB53AE" w:rsidRPr="00063796">
        <w:rPr>
          <w:rFonts w:ascii="Segoe UI Semilight" w:hAnsi="Segoe UI Semilight" w:cs="Segoe UI Semilight"/>
          <w:lang w:val="ru-RU"/>
        </w:rPr>
        <w:t xml:space="preserve"> </w:t>
      </w:r>
      <w:r w:rsidR="009A39B6" w:rsidRPr="00063796">
        <w:rPr>
          <w:rFonts w:ascii="Segoe UI Semilight" w:hAnsi="Segoe UI Semilight" w:cs="Segoe UI Semilight"/>
          <w:lang w:val="ru-RU"/>
        </w:rPr>
        <w:t>(</w:t>
      </w:r>
      <w:r w:rsidR="000D2B3C" w:rsidRPr="00063796">
        <w:rPr>
          <w:rFonts w:ascii="Segoe UI Semilight" w:hAnsi="Segoe UI Semilight" w:cs="Segoe UI Semilight"/>
          <w:lang w:val="ru-RU"/>
        </w:rPr>
        <w:t>095</w:t>
      </w:r>
      <w:r w:rsidR="009A39B6" w:rsidRPr="00063796">
        <w:rPr>
          <w:rFonts w:ascii="Segoe UI Semilight" w:hAnsi="Segoe UI Semilight" w:cs="Segoe UI Semilight"/>
          <w:lang w:val="ru-RU"/>
        </w:rPr>
        <w:t>)</w:t>
      </w:r>
      <w:r w:rsidR="000D2B3C" w:rsidRPr="00063796">
        <w:rPr>
          <w:rFonts w:ascii="Segoe UI Semilight" w:hAnsi="Segoe UI Semilight" w:cs="Segoe UI Semilight"/>
        </w:rPr>
        <w:t> </w:t>
      </w:r>
      <w:r w:rsidR="00063796">
        <w:rPr>
          <w:rFonts w:ascii="Segoe UI Semilight" w:hAnsi="Segoe UI Semilight" w:cs="Segoe UI Semilight"/>
          <w:lang w:val="ru-RU"/>
        </w:rPr>
        <w:t>066-94-</w:t>
      </w:r>
      <w:r w:rsidR="005B5658" w:rsidRPr="00063796">
        <w:rPr>
          <w:rFonts w:ascii="Segoe UI Semilight" w:hAnsi="Segoe UI Semilight" w:cs="Segoe UI Semilight"/>
          <w:lang w:val="ru-RU"/>
        </w:rPr>
        <w:t>00</w:t>
      </w:r>
      <w:r w:rsidR="008E6252" w:rsidRPr="00063796">
        <w:rPr>
          <w:rFonts w:ascii="Segoe UI Semilight" w:hAnsi="Segoe UI Semilight" w:cs="Segoe UI Semilight"/>
          <w:lang w:val="ru-RU"/>
        </w:rPr>
        <w:tab/>
        <w:t xml:space="preserve">                   </w:t>
      </w:r>
      <w:r w:rsidRPr="00063796">
        <w:rPr>
          <w:rFonts w:ascii="Segoe UI Semilight" w:hAnsi="Segoe UI Semilight" w:cs="Segoe UI Semilight"/>
          <w:lang w:val="ru-RU"/>
        </w:rPr>
        <w:t xml:space="preserve">    </w:t>
      </w:r>
      <w:r w:rsidR="008E6252" w:rsidRPr="00063796">
        <w:rPr>
          <w:rFonts w:ascii="Segoe UI Semilight" w:hAnsi="Segoe UI Semilight" w:cs="Segoe UI Semilight"/>
          <w:lang w:val="ru-RU"/>
        </w:rPr>
        <w:t xml:space="preserve">   </w:t>
      </w:r>
      <w:r w:rsidRPr="00063796">
        <w:rPr>
          <w:rFonts w:ascii="Segoe UI Semilight" w:hAnsi="Segoe UI Semilight" w:cs="Segoe UI Semilight"/>
          <w:lang w:val="ru-RU"/>
        </w:rPr>
        <w:t xml:space="preserve">                  </w:t>
      </w:r>
    </w:p>
    <w:p w:rsidR="00512149" w:rsidRPr="00063796" w:rsidRDefault="00E25E28" w:rsidP="00063796">
      <w:pPr>
        <w:pStyle w:val="a3"/>
        <w:tabs>
          <w:tab w:val="left" w:pos="2220"/>
        </w:tabs>
        <w:rPr>
          <w:rFonts w:ascii="Segoe UI Semilight" w:hAnsi="Segoe UI Semilight" w:cs="Segoe UI Semilight"/>
          <w:lang w:val="ru-RU"/>
        </w:rPr>
      </w:pPr>
      <w:r w:rsidRPr="00063796">
        <w:rPr>
          <w:rFonts w:ascii="Segoe UI Semilight" w:hAnsi="Segoe UI Semilight" w:cs="Segoe UI Semilight"/>
          <w:lang w:val="ru-RU"/>
        </w:rPr>
        <w:t xml:space="preserve">                            </w:t>
      </w:r>
      <w:r w:rsidR="00A97C6C" w:rsidRPr="00063796">
        <w:rPr>
          <w:rFonts w:ascii="Segoe UI Semilight" w:hAnsi="Segoe UI Semilight" w:cs="Segoe UI Semilight"/>
          <w:lang w:val="ru-RU"/>
        </w:rPr>
        <w:t xml:space="preserve">                                                                                                           </w:t>
      </w:r>
      <w:r w:rsidR="00512149" w:rsidRPr="00063796">
        <w:rPr>
          <w:rFonts w:ascii="Segoe UI Semilight" w:hAnsi="Segoe UI Semilight" w:cs="Segoe UI Semilight"/>
          <w:lang w:val="ru-RU"/>
        </w:rPr>
        <w:t xml:space="preserve">                 </w:t>
      </w:r>
      <w:r w:rsidR="00063796">
        <w:rPr>
          <w:rFonts w:ascii="Segoe UI Semilight" w:hAnsi="Segoe UI Semilight" w:cs="Segoe UI Semilight"/>
          <w:lang w:val="ru-RU"/>
        </w:rPr>
        <w:t xml:space="preserve">   (098) 307-95-</w:t>
      </w:r>
      <w:r w:rsidR="00512149" w:rsidRPr="00063796">
        <w:rPr>
          <w:rFonts w:ascii="Segoe UI Semilight" w:hAnsi="Segoe UI Semilight" w:cs="Segoe UI Semilight"/>
          <w:lang w:val="ru-RU"/>
        </w:rPr>
        <w:t>20</w:t>
      </w:r>
      <w:r w:rsidR="008E6252" w:rsidRPr="00063796">
        <w:rPr>
          <w:rFonts w:ascii="Segoe UI Semilight" w:hAnsi="Segoe UI Semilight" w:cs="Segoe UI Semilight"/>
          <w:lang w:val="ru-RU"/>
        </w:rPr>
        <w:tab/>
        <w:t xml:space="preserve">                   </w:t>
      </w:r>
      <w:r w:rsidRPr="00063796">
        <w:rPr>
          <w:rFonts w:ascii="Segoe UI Semilight" w:hAnsi="Segoe UI Semilight" w:cs="Segoe UI Semilight"/>
          <w:lang w:val="ru-RU"/>
        </w:rPr>
        <w:t xml:space="preserve">                          </w:t>
      </w:r>
      <w:r w:rsidRPr="00063796">
        <w:rPr>
          <w:rFonts w:ascii="Segoe UI Semilight" w:hAnsi="Segoe UI Semilight" w:cs="Segoe UI Semilight"/>
          <w:b/>
          <w:lang w:val="ru-RU"/>
        </w:rPr>
        <w:t xml:space="preserve">                             </w:t>
      </w:r>
      <w:r w:rsidR="00A97C6C" w:rsidRPr="00063796">
        <w:rPr>
          <w:rFonts w:ascii="Segoe UI Semilight" w:hAnsi="Segoe UI Semilight" w:cs="Segoe UI Semilight"/>
          <w:b/>
          <w:lang w:val="ru-RU"/>
        </w:rPr>
        <w:t xml:space="preserve">                                                                                            </w:t>
      </w:r>
      <w:r w:rsidR="00063796">
        <w:rPr>
          <w:rFonts w:ascii="Segoe UI Semilight" w:hAnsi="Segoe UI Semilight" w:cs="Segoe UI Semilight"/>
          <w:b/>
          <w:lang w:val="ru-RU"/>
        </w:rPr>
        <w:t xml:space="preserve"> </w:t>
      </w:r>
    </w:p>
    <w:p w:rsidR="00E25E28" w:rsidRPr="006F5E7B" w:rsidRDefault="00512149" w:rsidP="00A97C6C">
      <w:pPr>
        <w:pStyle w:val="a3"/>
        <w:tabs>
          <w:tab w:val="left" w:pos="3975"/>
        </w:tabs>
        <w:rPr>
          <w:rFonts w:ascii="Segoe UI Semilight" w:hAnsi="Segoe UI Semilight" w:cs="Segoe UI Semilight"/>
          <w:lang w:val="ru-RU"/>
        </w:rPr>
      </w:pPr>
      <w:r w:rsidRPr="00063796">
        <w:rPr>
          <w:rFonts w:ascii="Segoe UI Semilight" w:hAnsi="Segoe UI Semilight" w:cs="Segoe UI Semilight"/>
          <w:b/>
          <w:lang w:val="ru-RU"/>
        </w:rPr>
        <w:t xml:space="preserve">                                                                                                                                           </w:t>
      </w:r>
      <w:r w:rsidR="00063796">
        <w:rPr>
          <w:rFonts w:ascii="Segoe UI Semilight" w:hAnsi="Segoe UI Semilight" w:cs="Segoe UI Semilight"/>
          <w:b/>
          <w:lang w:val="ru-RU"/>
        </w:rPr>
        <w:t xml:space="preserve">      </w:t>
      </w:r>
      <w:r w:rsidRPr="00063796">
        <w:rPr>
          <w:rFonts w:ascii="Segoe UI Semilight" w:hAnsi="Segoe UI Semilight" w:cs="Segoe UI Semilight"/>
          <w:b/>
          <w:lang w:val="ru-RU"/>
        </w:rPr>
        <w:t xml:space="preserve">  </w:t>
      </w:r>
      <w:r w:rsidRPr="006F5E7B">
        <w:rPr>
          <w:rFonts w:ascii="Segoe UI Semilight" w:hAnsi="Segoe UI Semilight" w:cs="Segoe UI Semilight"/>
          <w:lang w:val="ru-RU"/>
        </w:rPr>
        <w:t>polus.biz@gmail.com</w:t>
      </w:r>
    </w:p>
    <w:p w:rsidR="000D2B3C" w:rsidRPr="00063796" w:rsidRDefault="00512149" w:rsidP="008E6252">
      <w:pPr>
        <w:pStyle w:val="a3"/>
        <w:tabs>
          <w:tab w:val="right" w:pos="9921"/>
        </w:tabs>
        <w:rPr>
          <w:rFonts w:ascii="Segoe UI Semilight" w:hAnsi="Segoe UI Semilight" w:cs="Segoe UI Semilight"/>
          <w:lang w:val="ru-RU"/>
        </w:rPr>
      </w:pPr>
      <w:r w:rsidRPr="00063796">
        <w:rPr>
          <w:rFonts w:ascii="Segoe UI Semilight" w:hAnsi="Segoe UI Semilight" w:cs="Segoe UI Semilight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063796">
        <w:rPr>
          <w:rFonts w:ascii="Segoe UI Semilight" w:hAnsi="Segoe UI Semilight" w:cs="Segoe UI Semilight"/>
          <w:lang w:val="ru-RU"/>
        </w:rPr>
        <w:t xml:space="preserve">   </w:t>
      </w:r>
      <w:r w:rsidR="00E77DAB" w:rsidRPr="00063796">
        <w:rPr>
          <w:rFonts w:ascii="Segoe UI Semilight" w:hAnsi="Segoe UI Semilight" w:cs="Segoe UI Semilight"/>
        </w:rPr>
        <w:t>www</w:t>
      </w:r>
      <w:r w:rsidR="00E77DAB" w:rsidRPr="00063796">
        <w:rPr>
          <w:rFonts w:ascii="Segoe UI Semilight" w:hAnsi="Segoe UI Semilight" w:cs="Segoe UI Semilight"/>
          <w:lang w:val="ru-RU"/>
        </w:rPr>
        <w:t>.</w:t>
      </w:r>
      <w:proofErr w:type="spellStart"/>
      <w:r w:rsidR="00E77DAB" w:rsidRPr="00063796">
        <w:rPr>
          <w:rFonts w:ascii="Segoe UI Semilight" w:hAnsi="Segoe UI Semilight" w:cs="Segoe UI Semilight"/>
        </w:rPr>
        <w:t>polus</w:t>
      </w:r>
      <w:proofErr w:type="spellEnd"/>
      <w:r w:rsidR="00E77DAB" w:rsidRPr="00063796">
        <w:rPr>
          <w:rFonts w:ascii="Segoe UI Semilight" w:hAnsi="Segoe UI Semilight" w:cs="Segoe UI Semilight"/>
          <w:lang w:val="ru-RU"/>
        </w:rPr>
        <w:t>.</w:t>
      </w:r>
      <w:r w:rsidR="00E77DAB" w:rsidRPr="00063796">
        <w:rPr>
          <w:rFonts w:ascii="Segoe UI Semilight" w:hAnsi="Segoe UI Semilight" w:cs="Segoe UI Semilight"/>
        </w:rPr>
        <w:t>biz</w:t>
      </w:r>
    </w:p>
    <w:p w:rsidR="00512149" w:rsidRPr="00063796" w:rsidRDefault="00512149" w:rsidP="008E6252">
      <w:pPr>
        <w:pStyle w:val="a3"/>
        <w:tabs>
          <w:tab w:val="right" w:pos="9921"/>
        </w:tabs>
        <w:rPr>
          <w:rFonts w:ascii="Segoe UI Semilight" w:hAnsi="Segoe UI Semilight" w:cs="Segoe UI Semilight"/>
          <w:lang w:val="ru-RU"/>
        </w:rPr>
      </w:pPr>
    </w:p>
    <w:p w:rsidR="00F20C7E" w:rsidRPr="00063796" w:rsidRDefault="00063796" w:rsidP="007C6E39">
      <w:pPr>
        <w:pStyle w:val="a3"/>
        <w:jc w:val="right"/>
        <w:rPr>
          <w:rFonts w:ascii="Segoe UI Semilight" w:hAnsi="Segoe UI Semilight" w:cs="Segoe UI Semilight"/>
          <w:lang w:val="ru-RU"/>
        </w:rPr>
      </w:pPr>
      <w:r>
        <w:rPr>
          <w:rFonts w:ascii="Segoe UI Semilight" w:hAnsi="Segoe UI Semilight" w:cs="Segoe UI Semilight"/>
          <w:lang w:val="ru-RU"/>
        </w:rPr>
        <w:t xml:space="preserve">       </w:t>
      </w:r>
      <w:r w:rsidR="000D2B3C" w:rsidRPr="00063796">
        <w:rPr>
          <w:rFonts w:ascii="Segoe UI Semilight" w:hAnsi="Segoe UI Semilight" w:cs="Segoe UI Semilight"/>
          <w:lang w:val="ru-RU"/>
        </w:rPr>
        <w:t>Режим работы:</w:t>
      </w:r>
    </w:p>
    <w:p w:rsidR="000D2B3C" w:rsidRPr="00063796" w:rsidRDefault="000D2B3C" w:rsidP="007C6E39">
      <w:pPr>
        <w:pStyle w:val="a3"/>
        <w:jc w:val="right"/>
        <w:rPr>
          <w:rFonts w:ascii="Segoe UI Semilight" w:hAnsi="Segoe UI Semilight" w:cs="Segoe UI Semilight"/>
          <w:lang w:val="ru-RU"/>
        </w:rPr>
      </w:pPr>
      <w:r w:rsidRPr="00063796">
        <w:rPr>
          <w:rFonts w:ascii="Segoe UI Semilight" w:hAnsi="Segoe UI Semilight" w:cs="Segoe UI Semilight"/>
          <w:lang w:val="ru-RU"/>
        </w:rPr>
        <w:t xml:space="preserve"> </w:t>
      </w:r>
      <w:r w:rsidR="00063796">
        <w:rPr>
          <w:rFonts w:ascii="Segoe UI Semilight" w:hAnsi="Segoe UI Semilight" w:cs="Segoe UI Semilight"/>
          <w:lang w:val="ru-RU"/>
        </w:rPr>
        <w:t xml:space="preserve">  </w:t>
      </w:r>
      <w:r w:rsidRPr="00063796">
        <w:rPr>
          <w:rFonts w:ascii="Segoe UI Semilight" w:hAnsi="Segoe UI Semilight" w:cs="Segoe UI Semilight"/>
          <w:lang w:val="ru-RU"/>
        </w:rPr>
        <w:t>9:00 – 17:00, суббота с 9:00 – 13:00</w:t>
      </w:r>
    </w:p>
    <w:p w:rsidR="00F20C7E" w:rsidRPr="00063796" w:rsidRDefault="00063796" w:rsidP="004B3B74">
      <w:pPr>
        <w:pStyle w:val="a3"/>
        <w:jc w:val="right"/>
        <w:rPr>
          <w:rFonts w:ascii="Segoe UI Semilight" w:hAnsi="Segoe UI Semilight" w:cs="Segoe UI Semilight"/>
          <w:sz w:val="22"/>
          <w:szCs w:val="22"/>
          <w:lang w:val="ru-RU"/>
        </w:rPr>
      </w:pPr>
      <w:r>
        <w:rPr>
          <w:rFonts w:ascii="Segoe UI Semilight" w:hAnsi="Segoe UI Semilight" w:cs="Segoe UI Semilight"/>
          <w:lang w:val="ru-RU"/>
        </w:rPr>
        <w:t xml:space="preserve">  </w:t>
      </w:r>
      <w:r w:rsidR="009A39B6" w:rsidRPr="00063796">
        <w:rPr>
          <w:rFonts w:ascii="Segoe UI Semilight" w:hAnsi="Segoe UI Semilight" w:cs="Segoe UI Semilight"/>
          <w:lang w:val="ru-RU"/>
        </w:rPr>
        <w:t>в</w:t>
      </w:r>
      <w:r w:rsidR="000D2B3C" w:rsidRPr="00063796">
        <w:rPr>
          <w:rFonts w:ascii="Segoe UI Semilight" w:hAnsi="Segoe UI Semilight" w:cs="Segoe UI Semilight"/>
          <w:lang w:val="ru-RU"/>
        </w:rPr>
        <w:t>ыходной - воскресенье</w:t>
      </w:r>
      <w:r w:rsidR="000D2B3C" w:rsidRPr="00063796">
        <w:rPr>
          <w:rFonts w:ascii="Segoe UI Semilight" w:hAnsi="Segoe UI Semilight" w:cs="Segoe UI Semilight"/>
          <w:sz w:val="22"/>
          <w:szCs w:val="22"/>
          <w:lang w:val="ru-RU"/>
        </w:rPr>
        <w:t xml:space="preserve"> </w:t>
      </w:r>
      <w:bookmarkStart w:id="0" w:name="_GoBack"/>
      <w:bookmarkEnd w:id="0"/>
    </w:p>
    <w:sectPr w:rsidR="00F20C7E" w:rsidRPr="00063796" w:rsidSect="00B028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85D"/>
    <w:multiLevelType w:val="hybridMultilevel"/>
    <w:tmpl w:val="45C40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A70BF"/>
    <w:multiLevelType w:val="hybridMultilevel"/>
    <w:tmpl w:val="EA1C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AD3"/>
    <w:multiLevelType w:val="hybridMultilevel"/>
    <w:tmpl w:val="F60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3D1A"/>
    <w:multiLevelType w:val="hybridMultilevel"/>
    <w:tmpl w:val="8BDA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30E4"/>
    <w:multiLevelType w:val="hybridMultilevel"/>
    <w:tmpl w:val="15D8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0C8E"/>
    <w:multiLevelType w:val="hybridMultilevel"/>
    <w:tmpl w:val="09A8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7AF5"/>
    <w:multiLevelType w:val="hybridMultilevel"/>
    <w:tmpl w:val="C5AA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2E50"/>
    <w:multiLevelType w:val="hybridMultilevel"/>
    <w:tmpl w:val="34D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7DA"/>
    <w:rsid w:val="00023B8C"/>
    <w:rsid w:val="00055A85"/>
    <w:rsid w:val="00056C4C"/>
    <w:rsid w:val="00063796"/>
    <w:rsid w:val="0007264D"/>
    <w:rsid w:val="000D2B3C"/>
    <w:rsid w:val="00103A28"/>
    <w:rsid w:val="00105AD4"/>
    <w:rsid w:val="00106F9C"/>
    <w:rsid w:val="00110BD7"/>
    <w:rsid w:val="00111898"/>
    <w:rsid w:val="001164EA"/>
    <w:rsid w:val="00133CA7"/>
    <w:rsid w:val="00142C7F"/>
    <w:rsid w:val="001554B5"/>
    <w:rsid w:val="00161B5F"/>
    <w:rsid w:val="001734A4"/>
    <w:rsid w:val="00177064"/>
    <w:rsid w:val="00192A6D"/>
    <w:rsid w:val="00194F5F"/>
    <w:rsid w:val="001B0CB0"/>
    <w:rsid w:val="001B3566"/>
    <w:rsid w:val="001C7042"/>
    <w:rsid w:val="001D25DF"/>
    <w:rsid w:val="00266E47"/>
    <w:rsid w:val="00274420"/>
    <w:rsid w:val="002A45B5"/>
    <w:rsid w:val="002A6CE1"/>
    <w:rsid w:val="002B5948"/>
    <w:rsid w:val="002C2998"/>
    <w:rsid w:val="002C48E1"/>
    <w:rsid w:val="002E0AD8"/>
    <w:rsid w:val="002E1927"/>
    <w:rsid w:val="002F0BBB"/>
    <w:rsid w:val="00301935"/>
    <w:rsid w:val="003036CD"/>
    <w:rsid w:val="003050E4"/>
    <w:rsid w:val="00313E10"/>
    <w:rsid w:val="0035145E"/>
    <w:rsid w:val="003560A1"/>
    <w:rsid w:val="00356A02"/>
    <w:rsid w:val="003603F0"/>
    <w:rsid w:val="00361A63"/>
    <w:rsid w:val="00377F3B"/>
    <w:rsid w:val="00384CCE"/>
    <w:rsid w:val="003B5C21"/>
    <w:rsid w:val="003B7E8E"/>
    <w:rsid w:val="003C4078"/>
    <w:rsid w:val="003C6E97"/>
    <w:rsid w:val="003E39D9"/>
    <w:rsid w:val="0040595B"/>
    <w:rsid w:val="00427C3B"/>
    <w:rsid w:val="00431EB0"/>
    <w:rsid w:val="004462F7"/>
    <w:rsid w:val="004531CB"/>
    <w:rsid w:val="0047054F"/>
    <w:rsid w:val="00470ACF"/>
    <w:rsid w:val="004847E7"/>
    <w:rsid w:val="00495E78"/>
    <w:rsid w:val="004B3B74"/>
    <w:rsid w:val="004D1929"/>
    <w:rsid w:val="004E60B9"/>
    <w:rsid w:val="004F2A1C"/>
    <w:rsid w:val="004F2E33"/>
    <w:rsid w:val="00502053"/>
    <w:rsid w:val="00503316"/>
    <w:rsid w:val="00506E89"/>
    <w:rsid w:val="00512149"/>
    <w:rsid w:val="00521F7E"/>
    <w:rsid w:val="0053531C"/>
    <w:rsid w:val="00551585"/>
    <w:rsid w:val="005533EA"/>
    <w:rsid w:val="005566AC"/>
    <w:rsid w:val="00564527"/>
    <w:rsid w:val="00573220"/>
    <w:rsid w:val="00581FD6"/>
    <w:rsid w:val="0058531C"/>
    <w:rsid w:val="00586314"/>
    <w:rsid w:val="005A1E73"/>
    <w:rsid w:val="005A2E01"/>
    <w:rsid w:val="005B5658"/>
    <w:rsid w:val="005C565F"/>
    <w:rsid w:val="005C7064"/>
    <w:rsid w:val="005E0CA2"/>
    <w:rsid w:val="005E14AE"/>
    <w:rsid w:val="005F5E28"/>
    <w:rsid w:val="005F7E54"/>
    <w:rsid w:val="006106FF"/>
    <w:rsid w:val="0061384B"/>
    <w:rsid w:val="006364E3"/>
    <w:rsid w:val="0066542D"/>
    <w:rsid w:val="006707DA"/>
    <w:rsid w:val="006721B2"/>
    <w:rsid w:val="00673492"/>
    <w:rsid w:val="00676939"/>
    <w:rsid w:val="00683D0C"/>
    <w:rsid w:val="00692CDF"/>
    <w:rsid w:val="006C1CF1"/>
    <w:rsid w:val="006C60AE"/>
    <w:rsid w:val="006E5D24"/>
    <w:rsid w:val="006E675E"/>
    <w:rsid w:val="006F120D"/>
    <w:rsid w:val="006F5E7B"/>
    <w:rsid w:val="006F62DC"/>
    <w:rsid w:val="0071611D"/>
    <w:rsid w:val="007506E3"/>
    <w:rsid w:val="00753252"/>
    <w:rsid w:val="00754064"/>
    <w:rsid w:val="00786EC5"/>
    <w:rsid w:val="007A281F"/>
    <w:rsid w:val="007B2F59"/>
    <w:rsid w:val="007B3D03"/>
    <w:rsid w:val="007B4036"/>
    <w:rsid w:val="007C6E39"/>
    <w:rsid w:val="007D340D"/>
    <w:rsid w:val="007E2594"/>
    <w:rsid w:val="007F68F3"/>
    <w:rsid w:val="00832AF8"/>
    <w:rsid w:val="00840A07"/>
    <w:rsid w:val="008451C1"/>
    <w:rsid w:val="00855A15"/>
    <w:rsid w:val="00873B49"/>
    <w:rsid w:val="00890C20"/>
    <w:rsid w:val="008E2553"/>
    <w:rsid w:val="008E6252"/>
    <w:rsid w:val="008E6C61"/>
    <w:rsid w:val="009003E7"/>
    <w:rsid w:val="0090521D"/>
    <w:rsid w:val="009170F1"/>
    <w:rsid w:val="009237C0"/>
    <w:rsid w:val="009268CF"/>
    <w:rsid w:val="0092788D"/>
    <w:rsid w:val="00934AB0"/>
    <w:rsid w:val="009403AD"/>
    <w:rsid w:val="009A39B6"/>
    <w:rsid w:val="009F1D6F"/>
    <w:rsid w:val="00A004A0"/>
    <w:rsid w:val="00A054C9"/>
    <w:rsid w:val="00A26CFD"/>
    <w:rsid w:val="00A33E69"/>
    <w:rsid w:val="00A634CC"/>
    <w:rsid w:val="00A65656"/>
    <w:rsid w:val="00A773EE"/>
    <w:rsid w:val="00A97C6C"/>
    <w:rsid w:val="00AA2364"/>
    <w:rsid w:val="00AC3420"/>
    <w:rsid w:val="00AC34E0"/>
    <w:rsid w:val="00AD221A"/>
    <w:rsid w:val="00AD3854"/>
    <w:rsid w:val="00AE0D7C"/>
    <w:rsid w:val="00AF1472"/>
    <w:rsid w:val="00B02827"/>
    <w:rsid w:val="00B12BA9"/>
    <w:rsid w:val="00B17D2D"/>
    <w:rsid w:val="00B31F65"/>
    <w:rsid w:val="00B50C70"/>
    <w:rsid w:val="00B7500C"/>
    <w:rsid w:val="00BA1710"/>
    <w:rsid w:val="00BA70FE"/>
    <w:rsid w:val="00BB0648"/>
    <w:rsid w:val="00BC0742"/>
    <w:rsid w:val="00BC3C57"/>
    <w:rsid w:val="00BC4863"/>
    <w:rsid w:val="00BD316D"/>
    <w:rsid w:val="00BF7B22"/>
    <w:rsid w:val="00C0342A"/>
    <w:rsid w:val="00C249A1"/>
    <w:rsid w:val="00C2587A"/>
    <w:rsid w:val="00C415E8"/>
    <w:rsid w:val="00C421EC"/>
    <w:rsid w:val="00C425F3"/>
    <w:rsid w:val="00C75C47"/>
    <w:rsid w:val="00C75D72"/>
    <w:rsid w:val="00C832BE"/>
    <w:rsid w:val="00CA011F"/>
    <w:rsid w:val="00CA1381"/>
    <w:rsid w:val="00CB776E"/>
    <w:rsid w:val="00CC29AA"/>
    <w:rsid w:val="00CD151B"/>
    <w:rsid w:val="00CF0FAC"/>
    <w:rsid w:val="00D1104A"/>
    <w:rsid w:val="00D1681A"/>
    <w:rsid w:val="00D171F1"/>
    <w:rsid w:val="00D30447"/>
    <w:rsid w:val="00D411C0"/>
    <w:rsid w:val="00D61F20"/>
    <w:rsid w:val="00D76CCD"/>
    <w:rsid w:val="00D84113"/>
    <w:rsid w:val="00D86007"/>
    <w:rsid w:val="00DA69ED"/>
    <w:rsid w:val="00DB0E29"/>
    <w:rsid w:val="00DB3B75"/>
    <w:rsid w:val="00DC5EF5"/>
    <w:rsid w:val="00DD0F9E"/>
    <w:rsid w:val="00DE6BCB"/>
    <w:rsid w:val="00DF1064"/>
    <w:rsid w:val="00E1476D"/>
    <w:rsid w:val="00E25E28"/>
    <w:rsid w:val="00E3348F"/>
    <w:rsid w:val="00E419BE"/>
    <w:rsid w:val="00E77DAB"/>
    <w:rsid w:val="00EA4629"/>
    <w:rsid w:val="00EB53AE"/>
    <w:rsid w:val="00EC3A4E"/>
    <w:rsid w:val="00EE19F8"/>
    <w:rsid w:val="00EE3A36"/>
    <w:rsid w:val="00EF1B57"/>
    <w:rsid w:val="00F20C7E"/>
    <w:rsid w:val="00F43B0A"/>
    <w:rsid w:val="00F4639C"/>
    <w:rsid w:val="00F56393"/>
    <w:rsid w:val="00F95C2A"/>
    <w:rsid w:val="00FA1D4A"/>
    <w:rsid w:val="00FB5D43"/>
    <w:rsid w:val="00FC0997"/>
    <w:rsid w:val="00FC2B0E"/>
    <w:rsid w:val="00FC6101"/>
    <w:rsid w:val="00FE308F"/>
    <w:rsid w:val="00FE7706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7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2587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87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8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8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8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8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87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8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8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2587A"/>
    <w:pPr>
      <w:spacing w:before="0" w:after="0" w:line="240" w:lineRule="auto"/>
    </w:pPr>
  </w:style>
  <w:style w:type="character" w:styleId="a5">
    <w:name w:val="Hyperlink"/>
    <w:basedOn w:val="a0"/>
    <w:uiPriority w:val="99"/>
    <w:unhideWhenUsed/>
    <w:rsid w:val="000D2B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587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2587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2587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2587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2587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2587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2587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2587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2587A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C2587A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258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2587A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258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2587A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C2587A"/>
    <w:rPr>
      <w:b/>
      <w:bCs/>
    </w:rPr>
  </w:style>
  <w:style w:type="character" w:styleId="ac">
    <w:name w:val="Emphasis"/>
    <w:uiPriority w:val="20"/>
    <w:qFormat/>
    <w:rsid w:val="00C2587A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C2587A"/>
    <w:rPr>
      <w:sz w:val="20"/>
      <w:szCs w:val="20"/>
    </w:rPr>
  </w:style>
  <w:style w:type="paragraph" w:styleId="ad">
    <w:name w:val="List Paragraph"/>
    <w:basedOn w:val="a"/>
    <w:uiPriority w:val="34"/>
    <w:qFormat/>
    <w:rsid w:val="00C258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58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587A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C258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2587A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C2587A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C2587A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C2587A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C2587A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C2587A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C2587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E0D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0D7C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EA462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lang w:val="ru-RU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ветлый список1"/>
    <w:basedOn w:val="a1"/>
    <w:uiPriority w:val="61"/>
    <w:rsid w:val="00EA4629"/>
    <w:pPr>
      <w:spacing w:before="0" w:after="0" w:line="240" w:lineRule="auto"/>
    </w:pPr>
    <w:rPr>
      <w:lang w:val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-3">
    <w:name w:val="Medium Grid 3 Accent 3"/>
    <w:basedOn w:val="a1"/>
    <w:uiPriority w:val="69"/>
    <w:rsid w:val="00EA462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f8">
    <w:name w:val="Placeholder Text"/>
    <w:basedOn w:val="a0"/>
    <w:uiPriority w:val="99"/>
    <w:semiHidden/>
    <w:rsid w:val="001B0CB0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512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dex.minfin.com.ua/tariff/electric/2017-03-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18A8-D19A-489D-9EED-A86E5D19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2019-09-09T07:15:00Z</cp:lastPrinted>
  <dcterms:created xsi:type="dcterms:W3CDTF">2013-07-18T10:10:00Z</dcterms:created>
  <dcterms:modified xsi:type="dcterms:W3CDTF">2019-09-09T07:15:00Z</dcterms:modified>
</cp:coreProperties>
</file>